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0E2" w:rsidRDefault="006D00E2" w:rsidP="009753B6">
      <w:pPr>
        <w:pStyle w:val="NoSpacing"/>
        <w:jc w:val="center"/>
        <w:rPr>
          <w:rFonts w:ascii="Arial" w:hAnsi="Arial" w:cs="Arial"/>
          <w:sz w:val="24"/>
          <w:szCs w:val="24"/>
        </w:rPr>
      </w:pPr>
      <w:bookmarkStart w:id="0" w:name="_GoBack"/>
      <w:bookmarkEnd w:id="0"/>
    </w:p>
    <w:p w:rsidR="006D00E2" w:rsidRDefault="006D00E2" w:rsidP="009753B6">
      <w:pPr>
        <w:pStyle w:val="NoSpacing"/>
        <w:jc w:val="center"/>
        <w:rPr>
          <w:rFonts w:ascii="Arial" w:hAnsi="Arial" w:cs="Arial"/>
          <w:sz w:val="24"/>
          <w:szCs w:val="24"/>
        </w:rPr>
      </w:pPr>
    </w:p>
    <w:p w:rsidR="006D00E2" w:rsidRDefault="006D00E2" w:rsidP="009753B6">
      <w:pPr>
        <w:pStyle w:val="NoSpacing"/>
        <w:jc w:val="center"/>
        <w:rPr>
          <w:rFonts w:ascii="Arial" w:hAnsi="Arial" w:cs="Arial"/>
          <w:sz w:val="24"/>
          <w:szCs w:val="24"/>
        </w:rPr>
      </w:pPr>
    </w:p>
    <w:p w:rsidR="006D00E2" w:rsidRPr="006D00E2" w:rsidRDefault="00100680" w:rsidP="006D00E2">
      <w:pPr>
        <w:jc w:val="center"/>
        <w:rPr>
          <w:rFonts w:asciiTheme="majorHAnsi" w:hAnsiTheme="majorHAnsi"/>
          <w:b/>
          <w:color w:val="1F497D" w:themeColor="text2"/>
          <w:sz w:val="72"/>
          <w:szCs w:val="72"/>
        </w:rPr>
      </w:pPr>
      <w:r>
        <w:rPr>
          <w:rFonts w:asciiTheme="majorHAnsi" w:hAnsiTheme="majorHAnsi"/>
          <w:b/>
          <w:color w:val="1F497D" w:themeColor="text2"/>
          <w:sz w:val="72"/>
          <w:szCs w:val="72"/>
        </w:rPr>
        <w:t>St George’s Catholic</w:t>
      </w:r>
      <w:r w:rsidR="006D00E2" w:rsidRPr="006D00E2">
        <w:rPr>
          <w:rFonts w:asciiTheme="majorHAnsi" w:hAnsiTheme="majorHAnsi"/>
          <w:b/>
          <w:color w:val="1F497D" w:themeColor="text2"/>
          <w:sz w:val="72"/>
          <w:szCs w:val="72"/>
        </w:rPr>
        <w:t xml:space="preserve"> School</w:t>
      </w:r>
    </w:p>
    <w:p w:rsidR="006D00E2" w:rsidRPr="006D00E2" w:rsidRDefault="00100680" w:rsidP="009753B6">
      <w:pPr>
        <w:pStyle w:val="NoSpacing"/>
        <w:jc w:val="center"/>
        <w:rPr>
          <w:rFonts w:ascii="Arial" w:hAnsi="Arial" w:cs="Arial"/>
          <w:sz w:val="72"/>
          <w:szCs w:val="72"/>
        </w:rPr>
      </w:pPr>
      <w:r w:rsidRPr="00FD0D5B">
        <w:rPr>
          <w:rFonts w:asciiTheme="majorHAnsi" w:hAnsiTheme="majorHAnsi"/>
          <w:noProof/>
          <w:color w:val="1F497D" w:themeColor="text2"/>
          <w:lang w:eastAsia="en-GB"/>
        </w:rPr>
        <w:drawing>
          <wp:anchor distT="0" distB="0" distL="114300" distR="114300" simplePos="0" relativeHeight="251659264" behindDoc="1" locked="0" layoutInCell="1" allowOverlap="1" wp14:anchorId="178F40D8" wp14:editId="6DB757B6">
            <wp:simplePos x="0" y="0"/>
            <wp:positionH relativeFrom="column">
              <wp:posOffset>2020570</wp:posOffset>
            </wp:positionH>
            <wp:positionV relativeFrom="paragraph">
              <wp:posOffset>6350</wp:posOffset>
            </wp:positionV>
            <wp:extent cx="1971675" cy="2400300"/>
            <wp:effectExtent l="0" t="0" r="9525" b="0"/>
            <wp:wrapTight wrapText="bothSides">
              <wp:wrapPolygon edited="0">
                <wp:start x="0" y="0"/>
                <wp:lineTo x="0" y="8229"/>
                <wp:lineTo x="1043" y="10971"/>
                <wp:lineTo x="2713" y="13714"/>
                <wp:lineTo x="4800" y="16457"/>
                <wp:lineTo x="10226" y="21429"/>
                <wp:lineTo x="11478" y="21429"/>
                <wp:lineTo x="16904" y="16457"/>
                <wp:lineTo x="18991" y="13714"/>
                <wp:lineTo x="20452" y="10971"/>
                <wp:lineTo x="21496" y="8400"/>
                <wp:lineTo x="214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Logo\Parkfield school.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71675"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00E2" w:rsidRDefault="006D00E2" w:rsidP="009753B6">
      <w:pPr>
        <w:pStyle w:val="NoSpacing"/>
        <w:jc w:val="center"/>
        <w:rPr>
          <w:rFonts w:ascii="Arial" w:hAnsi="Arial" w:cs="Arial"/>
          <w:sz w:val="24"/>
          <w:szCs w:val="24"/>
        </w:rPr>
      </w:pPr>
    </w:p>
    <w:p w:rsidR="006D00E2" w:rsidRDefault="006D00E2" w:rsidP="009753B6">
      <w:pPr>
        <w:pStyle w:val="NoSpacing"/>
        <w:jc w:val="center"/>
        <w:rPr>
          <w:rFonts w:ascii="Arial" w:hAnsi="Arial" w:cs="Arial"/>
          <w:sz w:val="24"/>
          <w:szCs w:val="24"/>
        </w:rPr>
      </w:pPr>
    </w:p>
    <w:p w:rsidR="006D00E2" w:rsidRDefault="006D00E2" w:rsidP="009753B6">
      <w:pPr>
        <w:pStyle w:val="NoSpacing"/>
        <w:jc w:val="center"/>
        <w:rPr>
          <w:rFonts w:ascii="Arial" w:hAnsi="Arial" w:cs="Arial"/>
          <w:sz w:val="24"/>
          <w:szCs w:val="24"/>
        </w:rPr>
      </w:pPr>
    </w:p>
    <w:p w:rsidR="006D00E2" w:rsidRDefault="006D00E2" w:rsidP="009753B6">
      <w:pPr>
        <w:pStyle w:val="NoSpacing"/>
        <w:jc w:val="center"/>
        <w:rPr>
          <w:rFonts w:ascii="Arial" w:hAnsi="Arial" w:cs="Arial"/>
          <w:sz w:val="24"/>
          <w:szCs w:val="24"/>
        </w:rPr>
      </w:pPr>
    </w:p>
    <w:p w:rsidR="006D00E2" w:rsidRDefault="006D00E2" w:rsidP="009753B6">
      <w:pPr>
        <w:pStyle w:val="NoSpacing"/>
        <w:jc w:val="center"/>
        <w:rPr>
          <w:rFonts w:ascii="Arial" w:hAnsi="Arial" w:cs="Arial"/>
          <w:sz w:val="24"/>
          <w:szCs w:val="24"/>
        </w:rPr>
      </w:pPr>
    </w:p>
    <w:p w:rsidR="006D00E2" w:rsidRDefault="006D00E2" w:rsidP="009753B6">
      <w:pPr>
        <w:pStyle w:val="NoSpacing"/>
        <w:jc w:val="center"/>
        <w:rPr>
          <w:rFonts w:ascii="Arial" w:hAnsi="Arial" w:cs="Arial"/>
          <w:sz w:val="24"/>
          <w:szCs w:val="24"/>
        </w:rPr>
      </w:pPr>
    </w:p>
    <w:p w:rsidR="006D00E2" w:rsidRDefault="006D00E2" w:rsidP="009753B6">
      <w:pPr>
        <w:pStyle w:val="NoSpacing"/>
        <w:jc w:val="center"/>
        <w:rPr>
          <w:rFonts w:ascii="Arial" w:hAnsi="Arial" w:cs="Arial"/>
          <w:sz w:val="24"/>
          <w:szCs w:val="24"/>
        </w:rPr>
      </w:pPr>
    </w:p>
    <w:p w:rsidR="006D00E2" w:rsidRDefault="006D00E2" w:rsidP="009753B6">
      <w:pPr>
        <w:pStyle w:val="NoSpacing"/>
        <w:jc w:val="center"/>
        <w:rPr>
          <w:rFonts w:ascii="Arial" w:hAnsi="Arial" w:cs="Arial"/>
          <w:sz w:val="24"/>
          <w:szCs w:val="24"/>
        </w:rPr>
      </w:pPr>
    </w:p>
    <w:p w:rsidR="006D00E2" w:rsidRDefault="006D00E2" w:rsidP="009753B6">
      <w:pPr>
        <w:pStyle w:val="NoSpacing"/>
        <w:jc w:val="center"/>
        <w:rPr>
          <w:rFonts w:ascii="Arial" w:hAnsi="Arial" w:cs="Arial"/>
          <w:sz w:val="24"/>
          <w:szCs w:val="24"/>
        </w:rPr>
      </w:pPr>
    </w:p>
    <w:p w:rsidR="006D00E2" w:rsidRDefault="006D00E2" w:rsidP="009753B6">
      <w:pPr>
        <w:pStyle w:val="NoSpacing"/>
        <w:jc w:val="center"/>
        <w:rPr>
          <w:rFonts w:ascii="Arial" w:hAnsi="Arial" w:cs="Arial"/>
          <w:sz w:val="24"/>
          <w:szCs w:val="24"/>
        </w:rPr>
      </w:pPr>
    </w:p>
    <w:p w:rsidR="006D00E2" w:rsidRDefault="006D00E2" w:rsidP="009753B6">
      <w:pPr>
        <w:pStyle w:val="NoSpacing"/>
        <w:jc w:val="center"/>
        <w:rPr>
          <w:rFonts w:ascii="Arial" w:hAnsi="Arial" w:cs="Arial"/>
          <w:sz w:val="24"/>
          <w:szCs w:val="24"/>
        </w:rPr>
      </w:pPr>
    </w:p>
    <w:p w:rsidR="006D00E2" w:rsidRDefault="006D00E2" w:rsidP="009753B6">
      <w:pPr>
        <w:pStyle w:val="NoSpacing"/>
        <w:jc w:val="center"/>
        <w:rPr>
          <w:rFonts w:ascii="Arial" w:hAnsi="Arial" w:cs="Arial"/>
          <w:sz w:val="24"/>
          <w:szCs w:val="24"/>
        </w:rPr>
      </w:pPr>
    </w:p>
    <w:p w:rsidR="006D00E2" w:rsidRDefault="006D00E2" w:rsidP="009753B6">
      <w:pPr>
        <w:pStyle w:val="NoSpacing"/>
        <w:jc w:val="center"/>
        <w:rPr>
          <w:rFonts w:ascii="Arial" w:hAnsi="Arial" w:cs="Arial"/>
          <w:sz w:val="24"/>
          <w:szCs w:val="24"/>
        </w:rPr>
      </w:pPr>
    </w:p>
    <w:p w:rsidR="006D00E2" w:rsidRDefault="006D00E2" w:rsidP="006D00E2">
      <w:pPr>
        <w:pStyle w:val="NoSpacing"/>
        <w:jc w:val="center"/>
        <w:rPr>
          <w:rFonts w:asciiTheme="majorHAnsi" w:hAnsiTheme="majorHAnsi" w:cs="Arial"/>
          <w:b/>
          <w:color w:val="1F497D" w:themeColor="text2"/>
          <w:sz w:val="72"/>
          <w:szCs w:val="72"/>
        </w:rPr>
      </w:pPr>
      <w:r w:rsidRPr="006D00E2">
        <w:rPr>
          <w:rFonts w:asciiTheme="majorHAnsi" w:hAnsiTheme="majorHAnsi" w:cs="Arial"/>
          <w:b/>
          <w:color w:val="1F497D" w:themeColor="text2"/>
          <w:sz w:val="72"/>
          <w:szCs w:val="72"/>
        </w:rPr>
        <w:t xml:space="preserve"> </w:t>
      </w:r>
      <w:r w:rsidR="008F1F16">
        <w:rPr>
          <w:rFonts w:asciiTheme="majorHAnsi" w:hAnsiTheme="majorHAnsi" w:cs="Arial"/>
          <w:b/>
          <w:color w:val="1F497D" w:themeColor="text2"/>
          <w:sz w:val="72"/>
          <w:szCs w:val="72"/>
        </w:rPr>
        <w:t xml:space="preserve">Health and Safety </w:t>
      </w:r>
      <w:r w:rsidRPr="006D00E2">
        <w:rPr>
          <w:rFonts w:asciiTheme="majorHAnsi" w:hAnsiTheme="majorHAnsi" w:cs="Arial"/>
          <w:b/>
          <w:color w:val="1F497D" w:themeColor="text2"/>
          <w:sz w:val="72"/>
          <w:szCs w:val="72"/>
        </w:rPr>
        <w:t>Policy</w:t>
      </w:r>
    </w:p>
    <w:p w:rsidR="00ED72D1" w:rsidRDefault="00ED72D1" w:rsidP="006D00E2">
      <w:pPr>
        <w:pStyle w:val="NoSpacing"/>
        <w:jc w:val="center"/>
        <w:rPr>
          <w:rFonts w:asciiTheme="majorHAnsi" w:hAnsiTheme="majorHAnsi" w:cs="Arial"/>
          <w:b/>
          <w:color w:val="1F497D" w:themeColor="text2"/>
          <w:sz w:val="72"/>
          <w:szCs w:val="72"/>
        </w:rPr>
      </w:pPr>
    </w:p>
    <w:p w:rsidR="006D00E2" w:rsidRPr="00100680" w:rsidRDefault="00147C85" w:rsidP="00100680">
      <w:pPr>
        <w:pStyle w:val="NoSpacing"/>
        <w:jc w:val="center"/>
        <w:rPr>
          <w:rFonts w:asciiTheme="majorHAnsi" w:hAnsiTheme="majorHAnsi" w:cs="Arial"/>
          <w:b/>
          <w:color w:val="1F497D" w:themeColor="text2"/>
          <w:sz w:val="72"/>
          <w:szCs w:val="72"/>
        </w:rPr>
      </w:pPr>
      <w:r>
        <w:rPr>
          <w:rFonts w:asciiTheme="majorHAnsi" w:hAnsiTheme="majorHAnsi" w:cs="Arial"/>
          <w:b/>
          <w:color w:val="1F497D" w:themeColor="text2"/>
          <w:sz w:val="72"/>
          <w:szCs w:val="72"/>
        </w:rPr>
        <w:t>2019</w:t>
      </w:r>
      <w:r w:rsidR="00100680">
        <w:rPr>
          <w:rFonts w:asciiTheme="majorHAnsi" w:hAnsiTheme="majorHAnsi" w:cs="Arial"/>
          <w:b/>
          <w:color w:val="1F497D" w:themeColor="text2"/>
          <w:sz w:val="72"/>
          <w:szCs w:val="72"/>
        </w:rPr>
        <w:t xml:space="preserve"> -20</w:t>
      </w:r>
    </w:p>
    <w:p w:rsidR="006D00E2" w:rsidRDefault="006D00E2" w:rsidP="009753B6">
      <w:pPr>
        <w:pStyle w:val="NoSpacing"/>
        <w:jc w:val="center"/>
        <w:rPr>
          <w:rFonts w:ascii="Arial" w:hAnsi="Arial" w:cs="Arial"/>
          <w:sz w:val="24"/>
          <w:szCs w:val="24"/>
        </w:rPr>
      </w:pPr>
    </w:p>
    <w:p w:rsidR="009B1DD8" w:rsidRDefault="009B1DD8" w:rsidP="00B45535">
      <w:pPr>
        <w:pStyle w:val="NoSpacing"/>
        <w:rPr>
          <w:rFonts w:ascii="Arial" w:hAnsi="Arial" w:cs="Arial"/>
          <w:sz w:val="28"/>
          <w:szCs w:val="28"/>
        </w:rPr>
      </w:pPr>
    </w:p>
    <w:p w:rsidR="009B1DD8" w:rsidRDefault="009B1DD8" w:rsidP="00B45535">
      <w:pPr>
        <w:pStyle w:val="NoSpacing"/>
        <w:rPr>
          <w:rFonts w:ascii="Arial" w:hAnsi="Arial" w:cs="Arial"/>
          <w:sz w:val="28"/>
          <w:szCs w:val="28"/>
        </w:rPr>
      </w:pPr>
    </w:p>
    <w:p w:rsidR="009B1DD8" w:rsidRDefault="009B1DD8" w:rsidP="00B45535">
      <w:pPr>
        <w:pStyle w:val="NoSpacing"/>
        <w:rPr>
          <w:rFonts w:ascii="Arial" w:hAnsi="Arial" w:cs="Arial"/>
          <w:sz w:val="28"/>
          <w:szCs w:val="28"/>
        </w:rPr>
      </w:pPr>
    </w:p>
    <w:p w:rsidR="003A75F0" w:rsidRDefault="003A75F0" w:rsidP="00B45535">
      <w:pPr>
        <w:pStyle w:val="NoSpacing"/>
        <w:rPr>
          <w:rFonts w:ascii="Arial" w:hAnsi="Arial" w:cs="Arial"/>
          <w:sz w:val="28"/>
          <w:szCs w:val="28"/>
        </w:rPr>
      </w:pPr>
    </w:p>
    <w:p w:rsidR="003A75F0" w:rsidRDefault="003A75F0" w:rsidP="00B45535">
      <w:pPr>
        <w:pStyle w:val="NoSpacing"/>
        <w:rPr>
          <w:rFonts w:ascii="Arial" w:hAnsi="Arial" w:cs="Arial"/>
          <w:sz w:val="28"/>
          <w:szCs w:val="28"/>
        </w:rPr>
      </w:pPr>
    </w:p>
    <w:p w:rsidR="003A75F0" w:rsidRDefault="003A75F0" w:rsidP="00B45535">
      <w:pPr>
        <w:pStyle w:val="NoSpacing"/>
        <w:rPr>
          <w:rFonts w:ascii="Arial" w:hAnsi="Arial" w:cs="Arial"/>
          <w:sz w:val="28"/>
          <w:szCs w:val="28"/>
        </w:rPr>
      </w:pPr>
    </w:p>
    <w:p w:rsidR="009B1DD8" w:rsidRDefault="009B1DD8" w:rsidP="00B45535">
      <w:pPr>
        <w:pStyle w:val="NoSpacing"/>
        <w:rPr>
          <w:rFonts w:ascii="Arial" w:hAnsi="Arial" w:cs="Arial"/>
          <w:sz w:val="28"/>
          <w:szCs w:val="28"/>
        </w:rPr>
      </w:pPr>
    </w:p>
    <w:p w:rsidR="009B1DD8" w:rsidRDefault="009B1DD8" w:rsidP="009B1DD8">
      <w:pPr>
        <w:pStyle w:val="No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9B1DD8" w:rsidRPr="001F7991" w:rsidTr="009B1DD8">
        <w:tc>
          <w:tcPr>
            <w:tcW w:w="10296" w:type="dxa"/>
            <w:shd w:val="clear" w:color="auto" w:fill="auto"/>
          </w:tcPr>
          <w:p w:rsidR="00F108DE" w:rsidRDefault="00F108DE" w:rsidP="009B1DD8">
            <w:pPr>
              <w:spacing w:after="0"/>
              <w:rPr>
                <w:rFonts w:ascii="Arial" w:hAnsi="Arial" w:cs="Arial"/>
                <w:sz w:val="24"/>
                <w:szCs w:val="24"/>
              </w:rPr>
            </w:pPr>
            <w:r>
              <w:rPr>
                <w:rFonts w:ascii="Arial" w:hAnsi="Arial" w:cs="Arial"/>
                <w:sz w:val="24"/>
                <w:szCs w:val="24"/>
              </w:rPr>
              <w:t>Links to:</w:t>
            </w:r>
          </w:p>
          <w:p w:rsidR="00F108DE" w:rsidRDefault="008F1F16" w:rsidP="005E2C4C">
            <w:pPr>
              <w:pStyle w:val="ListParagraph"/>
              <w:numPr>
                <w:ilvl w:val="0"/>
                <w:numId w:val="1"/>
              </w:numPr>
              <w:spacing w:after="0"/>
              <w:rPr>
                <w:rFonts w:ascii="Arial" w:hAnsi="Arial" w:cs="Arial"/>
                <w:sz w:val="24"/>
                <w:szCs w:val="24"/>
              </w:rPr>
            </w:pPr>
            <w:r>
              <w:rPr>
                <w:rFonts w:ascii="Arial" w:hAnsi="Arial" w:cs="Arial"/>
                <w:sz w:val="24"/>
                <w:szCs w:val="24"/>
              </w:rPr>
              <w:t>External Visits</w:t>
            </w:r>
            <w:r w:rsidR="00887FBD">
              <w:rPr>
                <w:rFonts w:ascii="Arial" w:hAnsi="Arial" w:cs="Arial"/>
                <w:sz w:val="24"/>
                <w:szCs w:val="24"/>
              </w:rPr>
              <w:t xml:space="preserve"> Policy</w:t>
            </w:r>
          </w:p>
          <w:p w:rsidR="008F1F16" w:rsidRDefault="008F1F16" w:rsidP="005E2C4C">
            <w:pPr>
              <w:pStyle w:val="ListParagraph"/>
              <w:numPr>
                <w:ilvl w:val="0"/>
                <w:numId w:val="1"/>
              </w:numPr>
              <w:spacing w:after="0"/>
              <w:rPr>
                <w:rFonts w:ascii="Arial" w:hAnsi="Arial" w:cs="Arial"/>
                <w:sz w:val="24"/>
                <w:szCs w:val="24"/>
              </w:rPr>
            </w:pPr>
            <w:r>
              <w:rPr>
                <w:rFonts w:ascii="Arial" w:hAnsi="Arial" w:cs="Arial"/>
                <w:sz w:val="24"/>
                <w:szCs w:val="24"/>
              </w:rPr>
              <w:t>First Aid Policy</w:t>
            </w:r>
          </w:p>
          <w:p w:rsidR="008F1F16" w:rsidRDefault="008F1F16" w:rsidP="005E2C4C">
            <w:pPr>
              <w:pStyle w:val="ListParagraph"/>
              <w:numPr>
                <w:ilvl w:val="0"/>
                <w:numId w:val="1"/>
              </w:numPr>
              <w:spacing w:after="0"/>
              <w:rPr>
                <w:rFonts w:ascii="Arial" w:hAnsi="Arial" w:cs="Arial"/>
                <w:sz w:val="24"/>
                <w:szCs w:val="24"/>
              </w:rPr>
            </w:pPr>
            <w:r>
              <w:rPr>
                <w:rFonts w:ascii="Arial" w:hAnsi="Arial" w:cs="Arial"/>
                <w:sz w:val="24"/>
                <w:szCs w:val="24"/>
              </w:rPr>
              <w:t>Business Continuity Plan</w:t>
            </w:r>
          </w:p>
          <w:p w:rsidR="00F108DE" w:rsidRPr="00F108DE" w:rsidRDefault="00F108DE" w:rsidP="00F108DE">
            <w:pPr>
              <w:pStyle w:val="ListParagraph"/>
              <w:spacing w:after="0"/>
              <w:rPr>
                <w:rFonts w:ascii="Arial" w:hAnsi="Arial" w:cs="Arial"/>
                <w:sz w:val="24"/>
                <w:szCs w:val="24"/>
              </w:rPr>
            </w:pPr>
          </w:p>
          <w:p w:rsidR="009B1DD8" w:rsidRPr="00F108DE" w:rsidRDefault="009B1DD8" w:rsidP="009B1DD8">
            <w:pPr>
              <w:spacing w:after="0"/>
              <w:rPr>
                <w:rFonts w:ascii="Arial" w:hAnsi="Arial" w:cs="Arial"/>
                <w:sz w:val="24"/>
                <w:szCs w:val="24"/>
              </w:rPr>
            </w:pPr>
            <w:r w:rsidRPr="00F108DE">
              <w:rPr>
                <w:rFonts w:ascii="Arial" w:hAnsi="Arial" w:cs="Arial"/>
                <w:sz w:val="24"/>
                <w:szCs w:val="24"/>
              </w:rPr>
              <w:t>Date policy appr</w:t>
            </w:r>
            <w:r w:rsidR="00403A1C">
              <w:rPr>
                <w:rFonts w:ascii="Arial" w:hAnsi="Arial" w:cs="Arial"/>
                <w:sz w:val="24"/>
                <w:szCs w:val="24"/>
              </w:rPr>
              <w:t xml:space="preserve">oved and adopted: </w:t>
            </w:r>
            <w:r w:rsidR="00100680">
              <w:rPr>
                <w:rFonts w:ascii="Arial" w:hAnsi="Arial" w:cs="Arial"/>
                <w:sz w:val="24"/>
                <w:szCs w:val="24"/>
              </w:rPr>
              <w:t>Autumn</w:t>
            </w:r>
            <w:r w:rsidR="00F8635E">
              <w:rPr>
                <w:rFonts w:ascii="Arial" w:hAnsi="Arial" w:cs="Arial"/>
                <w:sz w:val="24"/>
                <w:szCs w:val="24"/>
              </w:rPr>
              <w:t xml:space="preserve"> Term 2019</w:t>
            </w:r>
          </w:p>
          <w:p w:rsidR="009B1DD8" w:rsidRPr="00F108DE" w:rsidRDefault="009B1DD8" w:rsidP="009B1DD8">
            <w:pPr>
              <w:spacing w:after="0"/>
              <w:rPr>
                <w:rFonts w:ascii="Arial" w:hAnsi="Arial" w:cs="Arial"/>
                <w:sz w:val="24"/>
                <w:szCs w:val="24"/>
              </w:rPr>
            </w:pPr>
            <w:r w:rsidRPr="00F108DE">
              <w:rPr>
                <w:rFonts w:ascii="Arial" w:hAnsi="Arial" w:cs="Arial"/>
                <w:sz w:val="24"/>
                <w:szCs w:val="24"/>
              </w:rPr>
              <w:t xml:space="preserve">Policy agreed by: </w:t>
            </w:r>
            <w:r w:rsidR="00403A1C">
              <w:rPr>
                <w:rFonts w:ascii="Arial" w:hAnsi="Arial" w:cs="Arial"/>
                <w:sz w:val="24"/>
                <w:szCs w:val="24"/>
              </w:rPr>
              <w:t>Finance</w:t>
            </w:r>
            <w:r w:rsidR="00100680">
              <w:rPr>
                <w:rFonts w:ascii="Arial" w:hAnsi="Arial" w:cs="Arial"/>
                <w:sz w:val="24"/>
                <w:szCs w:val="24"/>
              </w:rPr>
              <w:t xml:space="preserve"> and Environment</w:t>
            </w:r>
            <w:r w:rsidR="00403A1C">
              <w:rPr>
                <w:rFonts w:ascii="Arial" w:hAnsi="Arial" w:cs="Arial"/>
                <w:sz w:val="24"/>
                <w:szCs w:val="24"/>
              </w:rPr>
              <w:t xml:space="preserve"> Committee</w:t>
            </w:r>
          </w:p>
          <w:p w:rsidR="009B1DD8" w:rsidRPr="001F7991" w:rsidRDefault="009B1DD8" w:rsidP="00100680">
            <w:pPr>
              <w:spacing w:after="0"/>
              <w:rPr>
                <w:rFonts w:ascii="Arial" w:hAnsi="Arial" w:cs="Arial"/>
                <w:b/>
                <w:sz w:val="28"/>
                <w:szCs w:val="28"/>
              </w:rPr>
            </w:pPr>
            <w:r w:rsidRPr="00F108DE">
              <w:rPr>
                <w:rFonts w:ascii="Arial" w:hAnsi="Arial" w:cs="Arial"/>
                <w:sz w:val="24"/>
                <w:szCs w:val="24"/>
              </w:rPr>
              <w:t>N</w:t>
            </w:r>
            <w:r w:rsidR="00403A1C">
              <w:rPr>
                <w:rFonts w:ascii="Arial" w:hAnsi="Arial" w:cs="Arial"/>
                <w:sz w:val="24"/>
                <w:szCs w:val="24"/>
              </w:rPr>
              <w:t>ext review date:</w:t>
            </w:r>
            <w:r w:rsidR="00F8635E">
              <w:rPr>
                <w:rFonts w:ascii="Arial" w:hAnsi="Arial" w:cs="Arial"/>
                <w:sz w:val="24"/>
                <w:szCs w:val="24"/>
              </w:rPr>
              <w:t xml:space="preserve"> </w:t>
            </w:r>
            <w:r w:rsidR="00100680">
              <w:rPr>
                <w:rFonts w:ascii="Arial" w:hAnsi="Arial" w:cs="Arial"/>
                <w:sz w:val="24"/>
                <w:szCs w:val="24"/>
              </w:rPr>
              <w:t>Autumn</w:t>
            </w:r>
            <w:r w:rsidR="00276375">
              <w:rPr>
                <w:rFonts w:ascii="Arial" w:hAnsi="Arial" w:cs="Arial"/>
                <w:sz w:val="24"/>
                <w:szCs w:val="24"/>
              </w:rPr>
              <w:t xml:space="preserve"> Term 2021</w:t>
            </w:r>
          </w:p>
        </w:tc>
      </w:tr>
    </w:tbl>
    <w:p w:rsidR="008F1F16" w:rsidRPr="00506C0F" w:rsidRDefault="008F1F16" w:rsidP="00B45535">
      <w:pPr>
        <w:pStyle w:val="NoSpacing"/>
        <w:rPr>
          <w:rFonts w:ascii="Arial" w:hAnsi="Arial" w:cs="Arial"/>
          <w:sz w:val="24"/>
          <w:szCs w:val="24"/>
        </w:rPr>
      </w:pPr>
    </w:p>
    <w:p w:rsidR="00424950" w:rsidRPr="00506C0F" w:rsidRDefault="00424950" w:rsidP="00B45535">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7654"/>
        <w:gridCol w:w="1054"/>
      </w:tblGrid>
      <w:tr w:rsidR="00C64563" w:rsidTr="00436A71">
        <w:tc>
          <w:tcPr>
            <w:tcW w:w="534" w:type="dxa"/>
          </w:tcPr>
          <w:p w:rsidR="00C64563" w:rsidRDefault="00C64563" w:rsidP="00C64563">
            <w:pPr>
              <w:pStyle w:val="NoSpacing"/>
              <w:spacing w:line="360" w:lineRule="auto"/>
              <w:rPr>
                <w:rFonts w:ascii="Arial" w:hAnsi="Arial" w:cs="Arial"/>
                <w:b/>
                <w:color w:val="365F91" w:themeColor="accent1" w:themeShade="BF"/>
                <w:sz w:val="24"/>
                <w:szCs w:val="24"/>
              </w:rPr>
            </w:pPr>
          </w:p>
        </w:tc>
        <w:tc>
          <w:tcPr>
            <w:tcW w:w="7654" w:type="dxa"/>
          </w:tcPr>
          <w:p w:rsidR="00C64563" w:rsidRDefault="00C64563" w:rsidP="00C64563">
            <w:pPr>
              <w:pStyle w:val="NoSpacing"/>
              <w:spacing w:line="360" w:lineRule="auto"/>
              <w:rPr>
                <w:rFonts w:ascii="Arial" w:hAnsi="Arial" w:cs="Arial"/>
                <w:b/>
                <w:color w:val="365F91" w:themeColor="accent1" w:themeShade="BF"/>
                <w:sz w:val="24"/>
                <w:szCs w:val="24"/>
              </w:rPr>
            </w:pPr>
            <w:r w:rsidRPr="00B85991">
              <w:rPr>
                <w:rFonts w:ascii="Arial" w:hAnsi="Arial" w:cs="Arial"/>
                <w:b/>
                <w:color w:val="365F91" w:themeColor="accent1" w:themeShade="BF"/>
                <w:sz w:val="24"/>
                <w:szCs w:val="24"/>
              </w:rPr>
              <w:t>Contents</w:t>
            </w:r>
          </w:p>
        </w:tc>
        <w:tc>
          <w:tcPr>
            <w:tcW w:w="1054" w:type="dxa"/>
          </w:tcPr>
          <w:p w:rsidR="00C64563" w:rsidRDefault="00C64563" w:rsidP="00C64563">
            <w:pPr>
              <w:pStyle w:val="NoSpacing"/>
              <w:spacing w:line="360" w:lineRule="auto"/>
              <w:rPr>
                <w:rFonts w:ascii="Arial" w:hAnsi="Arial" w:cs="Arial"/>
                <w:b/>
                <w:color w:val="365F91" w:themeColor="accent1" w:themeShade="BF"/>
                <w:sz w:val="24"/>
                <w:szCs w:val="24"/>
              </w:rPr>
            </w:pPr>
            <w:r>
              <w:rPr>
                <w:rFonts w:ascii="Arial" w:hAnsi="Arial" w:cs="Arial"/>
                <w:b/>
                <w:color w:val="365F91" w:themeColor="accent1" w:themeShade="BF"/>
                <w:sz w:val="24"/>
                <w:szCs w:val="24"/>
              </w:rPr>
              <w:t>Page</w:t>
            </w:r>
          </w:p>
        </w:tc>
      </w:tr>
      <w:tr w:rsidR="00C64563" w:rsidTr="00436A71">
        <w:tc>
          <w:tcPr>
            <w:tcW w:w="534" w:type="dxa"/>
          </w:tcPr>
          <w:p w:rsidR="00C64563" w:rsidRDefault="00C64563" w:rsidP="00C64563">
            <w:pPr>
              <w:pStyle w:val="NoSpacing"/>
              <w:spacing w:line="360" w:lineRule="auto"/>
              <w:rPr>
                <w:rFonts w:ascii="Arial" w:hAnsi="Arial" w:cs="Arial"/>
                <w:b/>
                <w:color w:val="365F91" w:themeColor="accent1" w:themeShade="BF"/>
                <w:sz w:val="24"/>
                <w:szCs w:val="24"/>
              </w:rPr>
            </w:pPr>
            <w:r>
              <w:rPr>
                <w:rFonts w:ascii="Arial" w:hAnsi="Arial" w:cs="Arial"/>
                <w:b/>
                <w:color w:val="365F91" w:themeColor="accent1" w:themeShade="BF"/>
                <w:sz w:val="24"/>
                <w:szCs w:val="24"/>
              </w:rPr>
              <w:t>1</w:t>
            </w:r>
          </w:p>
        </w:tc>
        <w:tc>
          <w:tcPr>
            <w:tcW w:w="7654" w:type="dxa"/>
          </w:tcPr>
          <w:p w:rsidR="00C64563" w:rsidRPr="00BA4CEF" w:rsidRDefault="00C64563" w:rsidP="003A75F0">
            <w:pPr>
              <w:pStyle w:val="NoSpacing"/>
              <w:spacing w:line="360" w:lineRule="auto"/>
              <w:rPr>
                <w:rFonts w:ascii="Arial" w:hAnsi="Arial" w:cs="Arial"/>
                <w:sz w:val="24"/>
                <w:szCs w:val="24"/>
              </w:rPr>
            </w:pPr>
            <w:r w:rsidRPr="00BA4CEF">
              <w:rPr>
                <w:rFonts w:ascii="Arial" w:hAnsi="Arial" w:cs="Arial"/>
                <w:sz w:val="24"/>
                <w:szCs w:val="24"/>
              </w:rPr>
              <w:t xml:space="preserve"> </w:t>
            </w:r>
            <w:r w:rsidR="00DE169D">
              <w:rPr>
                <w:rFonts w:ascii="Arial" w:hAnsi="Arial" w:cs="Arial"/>
                <w:sz w:val="24"/>
                <w:szCs w:val="24"/>
              </w:rPr>
              <w:t>Role of Governors and staff</w:t>
            </w:r>
          </w:p>
        </w:tc>
        <w:tc>
          <w:tcPr>
            <w:tcW w:w="1054" w:type="dxa"/>
          </w:tcPr>
          <w:p w:rsidR="00C64563" w:rsidRDefault="00DE169D" w:rsidP="00C64563">
            <w:pPr>
              <w:pStyle w:val="NoSpacing"/>
              <w:spacing w:line="360" w:lineRule="auto"/>
              <w:rPr>
                <w:rFonts w:ascii="Arial" w:hAnsi="Arial" w:cs="Arial"/>
                <w:b/>
                <w:color w:val="365F91" w:themeColor="accent1" w:themeShade="BF"/>
                <w:sz w:val="24"/>
                <w:szCs w:val="24"/>
              </w:rPr>
            </w:pPr>
            <w:r>
              <w:rPr>
                <w:rFonts w:ascii="Arial" w:hAnsi="Arial" w:cs="Arial"/>
                <w:b/>
                <w:color w:val="365F91" w:themeColor="accent1" w:themeShade="BF"/>
                <w:sz w:val="24"/>
                <w:szCs w:val="24"/>
              </w:rPr>
              <w:t>3</w:t>
            </w:r>
          </w:p>
        </w:tc>
      </w:tr>
      <w:tr w:rsidR="00C64563" w:rsidTr="00436A71">
        <w:tc>
          <w:tcPr>
            <w:tcW w:w="534" w:type="dxa"/>
          </w:tcPr>
          <w:p w:rsidR="00C64563" w:rsidRDefault="00C64563" w:rsidP="00C64563">
            <w:pPr>
              <w:pStyle w:val="NoSpacing"/>
              <w:spacing w:line="360" w:lineRule="auto"/>
              <w:rPr>
                <w:rFonts w:ascii="Arial" w:hAnsi="Arial" w:cs="Arial"/>
                <w:b/>
                <w:color w:val="365F91" w:themeColor="accent1" w:themeShade="BF"/>
                <w:sz w:val="24"/>
                <w:szCs w:val="24"/>
              </w:rPr>
            </w:pPr>
            <w:r>
              <w:rPr>
                <w:rFonts w:ascii="Arial" w:hAnsi="Arial" w:cs="Arial"/>
                <w:b/>
                <w:color w:val="365F91" w:themeColor="accent1" w:themeShade="BF"/>
                <w:sz w:val="24"/>
                <w:szCs w:val="24"/>
              </w:rPr>
              <w:t>2</w:t>
            </w:r>
          </w:p>
        </w:tc>
        <w:tc>
          <w:tcPr>
            <w:tcW w:w="7654" w:type="dxa"/>
          </w:tcPr>
          <w:p w:rsidR="00C64563" w:rsidRPr="00BA4CEF" w:rsidRDefault="00DE169D" w:rsidP="00C64563">
            <w:pPr>
              <w:pStyle w:val="NoSpacing"/>
              <w:spacing w:line="360" w:lineRule="auto"/>
              <w:rPr>
                <w:rFonts w:ascii="Arial" w:hAnsi="Arial" w:cs="Arial"/>
                <w:sz w:val="24"/>
                <w:szCs w:val="24"/>
              </w:rPr>
            </w:pPr>
            <w:r>
              <w:rPr>
                <w:rFonts w:ascii="Arial" w:hAnsi="Arial" w:cs="Arial"/>
                <w:sz w:val="24"/>
                <w:szCs w:val="24"/>
              </w:rPr>
              <w:t>Organisation in support of health and safety</w:t>
            </w:r>
          </w:p>
        </w:tc>
        <w:tc>
          <w:tcPr>
            <w:tcW w:w="1054" w:type="dxa"/>
          </w:tcPr>
          <w:p w:rsidR="00C64563" w:rsidRDefault="00DE169D" w:rsidP="00C64563">
            <w:pPr>
              <w:pStyle w:val="NoSpacing"/>
              <w:spacing w:line="360" w:lineRule="auto"/>
              <w:rPr>
                <w:rFonts w:ascii="Arial" w:hAnsi="Arial" w:cs="Arial"/>
                <w:b/>
                <w:color w:val="365F91" w:themeColor="accent1" w:themeShade="BF"/>
                <w:sz w:val="24"/>
                <w:szCs w:val="24"/>
              </w:rPr>
            </w:pPr>
            <w:r>
              <w:rPr>
                <w:rFonts w:ascii="Arial" w:hAnsi="Arial" w:cs="Arial"/>
                <w:b/>
                <w:color w:val="365F91" w:themeColor="accent1" w:themeShade="BF"/>
                <w:sz w:val="24"/>
                <w:szCs w:val="24"/>
              </w:rPr>
              <w:t>4</w:t>
            </w:r>
          </w:p>
        </w:tc>
      </w:tr>
      <w:tr w:rsidR="00C64563" w:rsidTr="00436A71">
        <w:tc>
          <w:tcPr>
            <w:tcW w:w="534" w:type="dxa"/>
          </w:tcPr>
          <w:p w:rsidR="00C64563" w:rsidRDefault="00C64563" w:rsidP="00C64563">
            <w:pPr>
              <w:pStyle w:val="NoSpacing"/>
              <w:spacing w:line="360" w:lineRule="auto"/>
              <w:rPr>
                <w:rFonts w:ascii="Arial" w:hAnsi="Arial" w:cs="Arial"/>
                <w:b/>
                <w:color w:val="365F91" w:themeColor="accent1" w:themeShade="BF"/>
                <w:sz w:val="24"/>
                <w:szCs w:val="24"/>
              </w:rPr>
            </w:pPr>
            <w:r>
              <w:rPr>
                <w:rFonts w:ascii="Arial" w:hAnsi="Arial" w:cs="Arial"/>
                <w:b/>
                <w:color w:val="365F91" w:themeColor="accent1" w:themeShade="BF"/>
                <w:sz w:val="24"/>
                <w:szCs w:val="24"/>
              </w:rPr>
              <w:t>3</w:t>
            </w:r>
          </w:p>
        </w:tc>
        <w:tc>
          <w:tcPr>
            <w:tcW w:w="7654" w:type="dxa"/>
          </w:tcPr>
          <w:p w:rsidR="00C64563" w:rsidRPr="00BA4CEF" w:rsidRDefault="00DE169D" w:rsidP="00C64563">
            <w:pPr>
              <w:pStyle w:val="NoSpacing"/>
              <w:spacing w:line="360" w:lineRule="auto"/>
              <w:rPr>
                <w:rFonts w:ascii="Arial" w:hAnsi="Arial" w:cs="Arial"/>
                <w:sz w:val="24"/>
                <w:szCs w:val="24"/>
              </w:rPr>
            </w:pPr>
            <w:r>
              <w:rPr>
                <w:rFonts w:ascii="Arial" w:hAnsi="Arial" w:cs="Arial"/>
                <w:sz w:val="24"/>
                <w:szCs w:val="24"/>
              </w:rPr>
              <w:t>Appointment of appropriate persons</w:t>
            </w:r>
          </w:p>
        </w:tc>
        <w:tc>
          <w:tcPr>
            <w:tcW w:w="1054" w:type="dxa"/>
          </w:tcPr>
          <w:p w:rsidR="00C64563" w:rsidRDefault="00DE169D" w:rsidP="00C64563">
            <w:pPr>
              <w:pStyle w:val="NoSpacing"/>
              <w:spacing w:line="360" w:lineRule="auto"/>
              <w:rPr>
                <w:rFonts w:ascii="Arial" w:hAnsi="Arial" w:cs="Arial"/>
                <w:b/>
                <w:color w:val="365F91" w:themeColor="accent1" w:themeShade="BF"/>
                <w:sz w:val="24"/>
                <w:szCs w:val="24"/>
              </w:rPr>
            </w:pPr>
            <w:r>
              <w:rPr>
                <w:rFonts w:ascii="Arial" w:hAnsi="Arial" w:cs="Arial"/>
                <w:b/>
                <w:color w:val="365F91" w:themeColor="accent1" w:themeShade="BF"/>
                <w:sz w:val="24"/>
                <w:szCs w:val="24"/>
              </w:rPr>
              <w:t>4</w:t>
            </w:r>
          </w:p>
        </w:tc>
      </w:tr>
      <w:tr w:rsidR="00C64563" w:rsidTr="00436A71">
        <w:tc>
          <w:tcPr>
            <w:tcW w:w="534" w:type="dxa"/>
          </w:tcPr>
          <w:p w:rsidR="00C64563" w:rsidRDefault="00C64563" w:rsidP="00C64563">
            <w:pPr>
              <w:pStyle w:val="NoSpacing"/>
              <w:spacing w:line="360" w:lineRule="auto"/>
              <w:rPr>
                <w:rFonts w:ascii="Arial" w:hAnsi="Arial" w:cs="Arial"/>
                <w:b/>
                <w:color w:val="365F91" w:themeColor="accent1" w:themeShade="BF"/>
                <w:sz w:val="24"/>
                <w:szCs w:val="24"/>
              </w:rPr>
            </w:pPr>
            <w:r>
              <w:rPr>
                <w:rFonts w:ascii="Arial" w:hAnsi="Arial" w:cs="Arial"/>
                <w:b/>
                <w:color w:val="365F91" w:themeColor="accent1" w:themeShade="BF"/>
                <w:sz w:val="24"/>
                <w:szCs w:val="24"/>
              </w:rPr>
              <w:t>4</w:t>
            </w:r>
          </w:p>
        </w:tc>
        <w:tc>
          <w:tcPr>
            <w:tcW w:w="7654" w:type="dxa"/>
          </w:tcPr>
          <w:p w:rsidR="00C64563" w:rsidRPr="00BA4CEF" w:rsidRDefault="00DE169D" w:rsidP="00C64563">
            <w:pPr>
              <w:pStyle w:val="NoSpacing"/>
              <w:spacing w:line="360" w:lineRule="auto"/>
              <w:rPr>
                <w:rFonts w:ascii="Arial" w:hAnsi="Arial" w:cs="Arial"/>
                <w:sz w:val="24"/>
                <w:szCs w:val="24"/>
              </w:rPr>
            </w:pPr>
            <w:r>
              <w:rPr>
                <w:rFonts w:ascii="Arial" w:hAnsi="Arial" w:cs="Arial"/>
                <w:sz w:val="24"/>
                <w:szCs w:val="24"/>
              </w:rPr>
              <w:t>Guidance available to the school</w:t>
            </w:r>
          </w:p>
        </w:tc>
        <w:tc>
          <w:tcPr>
            <w:tcW w:w="1054" w:type="dxa"/>
          </w:tcPr>
          <w:p w:rsidR="00C64563" w:rsidRDefault="00DE169D" w:rsidP="00C64563">
            <w:pPr>
              <w:pStyle w:val="NoSpacing"/>
              <w:spacing w:line="360" w:lineRule="auto"/>
              <w:rPr>
                <w:rFonts w:ascii="Arial" w:hAnsi="Arial" w:cs="Arial"/>
                <w:b/>
                <w:color w:val="365F91" w:themeColor="accent1" w:themeShade="BF"/>
                <w:sz w:val="24"/>
                <w:szCs w:val="24"/>
              </w:rPr>
            </w:pPr>
            <w:r>
              <w:rPr>
                <w:rFonts w:ascii="Arial" w:hAnsi="Arial" w:cs="Arial"/>
                <w:b/>
                <w:color w:val="365F91" w:themeColor="accent1" w:themeShade="BF"/>
                <w:sz w:val="24"/>
                <w:szCs w:val="24"/>
              </w:rPr>
              <w:t>4</w:t>
            </w:r>
          </w:p>
        </w:tc>
      </w:tr>
      <w:tr w:rsidR="00C64563" w:rsidTr="00436A71">
        <w:tc>
          <w:tcPr>
            <w:tcW w:w="534" w:type="dxa"/>
          </w:tcPr>
          <w:p w:rsidR="00C64563" w:rsidRDefault="00C64563" w:rsidP="00C64563">
            <w:pPr>
              <w:pStyle w:val="NoSpacing"/>
              <w:spacing w:line="360" w:lineRule="auto"/>
              <w:rPr>
                <w:rFonts w:ascii="Arial" w:hAnsi="Arial" w:cs="Arial"/>
                <w:b/>
                <w:color w:val="365F91" w:themeColor="accent1" w:themeShade="BF"/>
                <w:sz w:val="24"/>
                <w:szCs w:val="24"/>
              </w:rPr>
            </w:pPr>
          </w:p>
        </w:tc>
        <w:tc>
          <w:tcPr>
            <w:tcW w:w="7654" w:type="dxa"/>
          </w:tcPr>
          <w:p w:rsidR="00C64563" w:rsidRPr="00BA4CEF" w:rsidRDefault="00C64563" w:rsidP="00C64563">
            <w:pPr>
              <w:pStyle w:val="NoSpacing"/>
              <w:spacing w:line="360" w:lineRule="auto"/>
              <w:rPr>
                <w:rFonts w:ascii="Arial" w:hAnsi="Arial" w:cs="Arial"/>
                <w:sz w:val="24"/>
                <w:szCs w:val="24"/>
              </w:rPr>
            </w:pPr>
          </w:p>
        </w:tc>
        <w:tc>
          <w:tcPr>
            <w:tcW w:w="1054" w:type="dxa"/>
          </w:tcPr>
          <w:p w:rsidR="00C64563" w:rsidRDefault="00C64563" w:rsidP="00C64563">
            <w:pPr>
              <w:pStyle w:val="NoSpacing"/>
              <w:spacing w:line="360" w:lineRule="auto"/>
              <w:rPr>
                <w:rFonts w:ascii="Arial" w:hAnsi="Arial" w:cs="Arial"/>
                <w:b/>
                <w:color w:val="365F91" w:themeColor="accent1" w:themeShade="BF"/>
                <w:sz w:val="24"/>
                <w:szCs w:val="24"/>
              </w:rPr>
            </w:pPr>
          </w:p>
        </w:tc>
      </w:tr>
      <w:tr w:rsidR="00C64563" w:rsidTr="00436A71">
        <w:tc>
          <w:tcPr>
            <w:tcW w:w="534" w:type="dxa"/>
          </w:tcPr>
          <w:p w:rsidR="00C64563" w:rsidRDefault="00C64563" w:rsidP="00C64563">
            <w:pPr>
              <w:pStyle w:val="NoSpacing"/>
              <w:spacing w:line="360" w:lineRule="auto"/>
              <w:rPr>
                <w:rFonts w:ascii="Arial" w:hAnsi="Arial" w:cs="Arial"/>
                <w:b/>
                <w:color w:val="365F91" w:themeColor="accent1" w:themeShade="BF"/>
                <w:sz w:val="24"/>
                <w:szCs w:val="24"/>
              </w:rPr>
            </w:pPr>
          </w:p>
        </w:tc>
        <w:tc>
          <w:tcPr>
            <w:tcW w:w="7654" w:type="dxa"/>
          </w:tcPr>
          <w:p w:rsidR="00C64563" w:rsidRPr="00BA4CEF" w:rsidRDefault="00C64563" w:rsidP="00C64563">
            <w:pPr>
              <w:pStyle w:val="NoSpacing"/>
              <w:spacing w:line="360" w:lineRule="auto"/>
              <w:rPr>
                <w:rFonts w:ascii="Arial" w:hAnsi="Arial" w:cs="Arial"/>
                <w:sz w:val="24"/>
                <w:szCs w:val="24"/>
              </w:rPr>
            </w:pPr>
          </w:p>
        </w:tc>
        <w:tc>
          <w:tcPr>
            <w:tcW w:w="1054" w:type="dxa"/>
          </w:tcPr>
          <w:p w:rsidR="00C64563" w:rsidRDefault="00C64563" w:rsidP="00C64563">
            <w:pPr>
              <w:pStyle w:val="NoSpacing"/>
              <w:spacing w:line="360" w:lineRule="auto"/>
              <w:rPr>
                <w:rFonts w:ascii="Arial" w:hAnsi="Arial" w:cs="Arial"/>
                <w:b/>
                <w:color w:val="365F91" w:themeColor="accent1" w:themeShade="BF"/>
                <w:sz w:val="24"/>
                <w:szCs w:val="24"/>
              </w:rPr>
            </w:pPr>
          </w:p>
        </w:tc>
      </w:tr>
      <w:tr w:rsidR="00C64563" w:rsidTr="00436A71">
        <w:tc>
          <w:tcPr>
            <w:tcW w:w="534" w:type="dxa"/>
          </w:tcPr>
          <w:p w:rsidR="00C64563" w:rsidRDefault="00C64563" w:rsidP="00C64563">
            <w:pPr>
              <w:pStyle w:val="NoSpacing"/>
              <w:spacing w:line="360" w:lineRule="auto"/>
              <w:rPr>
                <w:rFonts w:ascii="Arial" w:hAnsi="Arial" w:cs="Arial"/>
                <w:b/>
                <w:color w:val="365F91" w:themeColor="accent1" w:themeShade="BF"/>
                <w:sz w:val="24"/>
                <w:szCs w:val="24"/>
              </w:rPr>
            </w:pPr>
          </w:p>
        </w:tc>
        <w:tc>
          <w:tcPr>
            <w:tcW w:w="7654" w:type="dxa"/>
          </w:tcPr>
          <w:p w:rsidR="00C64563" w:rsidRPr="00BA4CEF" w:rsidRDefault="00C64563" w:rsidP="00C64563">
            <w:pPr>
              <w:pStyle w:val="NoSpacing"/>
              <w:spacing w:line="360" w:lineRule="auto"/>
              <w:rPr>
                <w:rFonts w:ascii="Arial" w:hAnsi="Arial" w:cs="Arial"/>
                <w:sz w:val="24"/>
                <w:szCs w:val="24"/>
              </w:rPr>
            </w:pPr>
          </w:p>
        </w:tc>
        <w:tc>
          <w:tcPr>
            <w:tcW w:w="1054" w:type="dxa"/>
          </w:tcPr>
          <w:p w:rsidR="00C64563" w:rsidRDefault="00C64563" w:rsidP="00C64563">
            <w:pPr>
              <w:pStyle w:val="NoSpacing"/>
              <w:spacing w:line="360" w:lineRule="auto"/>
              <w:rPr>
                <w:rFonts w:ascii="Arial" w:hAnsi="Arial" w:cs="Arial"/>
                <w:b/>
                <w:color w:val="365F91" w:themeColor="accent1" w:themeShade="BF"/>
                <w:sz w:val="24"/>
                <w:szCs w:val="24"/>
              </w:rPr>
            </w:pPr>
          </w:p>
        </w:tc>
      </w:tr>
      <w:tr w:rsidR="00C64563" w:rsidTr="00436A71">
        <w:tc>
          <w:tcPr>
            <w:tcW w:w="534" w:type="dxa"/>
          </w:tcPr>
          <w:p w:rsidR="00C64563" w:rsidRDefault="00C64563" w:rsidP="00C64563">
            <w:pPr>
              <w:pStyle w:val="NoSpacing"/>
              <w:spacing w:line="360" w:lineRule="auto"/>
              <w:rPr>
                <w:rFonts w:ascii="Arial" w:hAnsi="Arial" w:cs="Arial"/>
                <w:b/>
                <w:color w:val="365F91" w:themeColor="accent1" w:themeShade="BF"/>
                <w:sz w:val="24"/>
                <w:szCs w:val="24"/>
              </w:rPr>
            </w:pPr>
          </w:p>
        </w:tc>
        <w:tc>
          <w:tcPr>
            <w:tcW w:w="7654" w:type="dxa"/>
          </w:tcPr>
          <w:p w:rsidR="00C64563" w:rsidRPr="002954B3" w:rsidRDefault="00C64563" w:rsidP="00C64563">
            <w:pPr>
              <w:pStyle w:val="NoSpacing"/>
              <w:spacing w:line="360" w:lineRule="auto"/>
              <w:rPr>
                <w:rFonts w:ascii="Arial" w:hAnsi="Arial" w:cs="Arial"/>
                <w:sz w:val="24"/>
                <w:szCs w:val="24"/>
              </w:rPr>
            </w:pPr>
          </w:p>
        </w:tc>
        <w:tc>
          <w:tcPr>
            <w:tcW w:w="1054" w:type="dxa"/>
          </w:tcPr>
          <w:p w:rsidR="00C64563" w:rsidRDefault="00C64563" w:rsidP="00C64563">
            <w:pPr>
              <w:pStyle w:val="NoSpacing"/>
              <w:spacing w:line="360" w:lineRule="auto"/>
              <w:rPr>
                <w:rFonts w:ascii="Arial" w:hAnsi="Arial" w:cs="Arial"/>
                <w:b/>
                <w:color w:val="365F91" w:themeColor="accent1" w:themeShade="BF"/>
                <w:sz w:val="24"/>
                <w:szCs w:val="24"/>
              </w:rPr>
            </w:pPr>
          </w:p>
        </w:tc>
      </w:tr>
      <w:tr w:rsidR="00C64563" w:rsidTr="00436A71">
        <w:tc>
          <w:tcPr>
            <w:tcW w:w="534" w:type="dxa"/>
          </w:tcPr>
          <w:p w:rsidR="00C64563" w:rsidRDefault="00C64563" w:rsidP="00C64563">
            <w:pPr>
              <w:pStyle w:val="NoSpacing"/>
              <w:spacing w:line="360" w:lineRule="auto"/>
              <w:rPr>
                <w:rFonts w:ascii="Arial" w:hAnsi="Arial" w:cs="Arial"/>
                <w:b/>
                <w:color w:val="365F91" w:themeColor="accent1" w:themeShade="BF"/>
                <w:sz w:val="24"/>
                <w:szCs w:val="24"/>
              </w:rPr>
            </w:pPr>
          </w:p>
        </w:tc>
        <w:tc>
          <w:tcPr>
            <w:tcW w:w="7654" w:type="dxa"/>
          </w:tcPr>
          <w:p w:rsidR="00C64563" w:rsidRPr="002954B3" w:rsidRDefault="00C64563" w:rsidP="00C64563">
            <w:pPr>
              <w:pStyle w:val="NoSpacing"/>
              <w:spacing w:line="360" w:lineRule="auto"/>
              <w:rPr>
                <w:rFonts w:ascii="Arial" w:hAnsi="Arial" w:cs="Arial"/>
                <w:sz w:val="24"/>
                <w:szCs w:val="24"/>
              </w:rPr>
            </w:pPr>
          </w:p>
        </w:tc>
        <w:tc>
          <w:tcPr>
            <w:tcW w:w="1054" w:type="dxa"/>
          </w:tcPr>
          <w:p w:rsidR="00C64563" w:rsidRDefault="00C64563" w:rsidP="00C64563">
            <w:pPr>
              <w:pStyle w:val="NoSpacing"/>
              <w:spacing w:line="360" w:lineRule="auto"/>
              <w:rPr>
                <w:rFonts w:ascii="Arial" w:hAnsi="Arial" w:cs="Arial"/>
                <w:b/>
                <w:color w:val="365F91" w:themeColor="accent1" w:themeShade="BF"/>
                <w:sz w:val="24"/>
                <w:szCs w:val="24"/>
              </w:rPr>
            </w:pPr>
          </w:p>
        </w:tc>
      </w:tr>
      <w:tr w:rsidR="00C64563" w:rsidTr="00436A71">
        <w:tc>
          <w:tcPr>
            <w:tcW w:w="534" w:type="dxa"/>
          </w:tcPr>
          <w:p w:rsidR="00C64563" w:rsidRDefault="00C64563" w:rsidP="00C64563">
            <w:pPr>
              <w:pStyle w:val="NoSpacing"/>
              <w:spacing w:line="360" w:lineRule="auto"/>
              <w:rPr>
                <w:rFonts w:ascii="Arial" w:hAnsi="Arial" w:cs="Arial"/>
                <w:b/>
                <w:color w:val="365F91" w:themeColor="accent1" w:themeShade="BF"/>
                <w:sz w:val="24"/>
                <w:szCs w:val="24"/>
              </w:rPr>
            </w:pPr>
          </w:p>
        </w:tc>
        <w:tc>
          <w:tcPr>
            <w:tcW w:w="7654" w:type="dxa"/>
          </w:tcPr>
          <w:p w:rsidR="00C64563" w:rsidRPr="002954B3" w:rsidRDefault="00C64563" w:rsidP="00C64563">
            <w:pPr>
              <w:pStyle w:val="NoSpacing"/>
              <w:spacing w:line="360" w:lineRule="auto"/>
              <w:rPr>
                <w:rFonts w:ascii="Arial" w:hAnsi="Arial" w:cs="Arial"/>
                <w:sz w:val="24"/>
                <w:szCs w:val="24"/>
              </w:rPr>
            </w:pPr>
          </w:p>
        </w:tc>
        <w:tc>
          <w:tcPr>
            <w:tcW w:w="1054" w:type="dxa"/>
          </w:tcPr>
          <w:p w:rsidR="00C64563" w:rsidRDefault="00C64563" w:rsidP="00C64563">
            <w:pPr>
              <w:pStyle w:val="NoSpacing"/>
              <w:spacing w:line="360" w:lineRule="auto"/>
              <w:rPr>
                <w:rFonts w:ascii="Arial" w:hAnsi="Arial" w:cs="Arial"/>
                <w:b/>
                <w:color w:val="365F91" w:themeColor="accent1" w:themeShade="BF"/>
                <w:sz w:val="24"/>
                <w:szCs w:val="24"/>
              </w:rPr>
            </w:pPr>
          </w:p>
        </w:tc>
      </w:tr>
      <w:tr w:rsidR="00C64563" w:rsidTr="00436A71">
        <w:tc>
          <w:tcPr>
            <w:tcW w:w="534" w:type="dxa"/>
          </w:tcPr>
          <w:p w:rsidR="00C64563" w:rsidRDefault="00C64563" w:rsidP="00C64563">
            <w:pPr>
              <w:pStyle w:val="NoSpacing"/>
              <w:spacing w:line="360" w:lineRule="auto"/>
              <w:rPr>
                <w:rFonts w:ascii="Arial" w:hAnsi="Arial" w:cs="Arial"/>
                <w:b/>
                <w:color w:val="365F91" w:themeColor="accent1" w:themeShade="BF"/>
                <w:sz w:val="24"/>
                <w:szCs w:val="24"/>
              </w:rPr>
            </w:pPr>
          </w:p>
        </w:tc>
        <w:tc>
          <w:tcPr>
            <w:tcW w:w="7654" w:type="dxa"/>
          </w:tcPr>
          <w:p w:rsidR="00C64563" w:rsidRPr="002954B3" w:rsidRDefault="00C64563" w:rsidP="00C64563">
            <w:pPr>
              <w:pStyle w:val="NoSpacing"/>
              <w:spacing w:line="360" w:lineRule="auto"/>
              <w:rPr>
                <w:rFonts w:ascii="Arial" w:hAnsi="Arial" w:cs="Arial"/>
                <w:sz w:val="24"/>
                <w:szCs w:val="24"/>
              </w:rPr>
            </w:pPr>
          </w:p>
        </w:tc>
        <w:tc>
          <w:tcPr>
            <w:tcW w:w="1054" w:type="dxa"/>
          </w:tcPr>
          <w:p w:rsidR="00C64563" w:rsidRDefault="00C64563" w:rsidP="00C64563">
            <w:pPr>
              <w:pStyle w:val="NoSpacing"/>
              <w:spacing w:line="360" w:lineRule="auto"/>
              <w:rPr>
                <w:rFonts w:ascii="Arial" w:hAnsi="Arial" w:cs="Arial"/>
                <w:b/>
                <w:color w:val="365F91" w:themeColor="accent1" w:themeShade="BF"/>
                <w:sz w:val="24"/>
                <w:szCs w:val="24"/>
              </w:rPr>
            </w:pPr>
          </w:p>
        </w:tc>
      </w:tr>
      <w:tr w:rsidR="00C64563" w:rsidTr="00436A71">
        <w:tc>
          <w:tcPr>
            <w:tcW w:w="534" w:type="dxa"/>
          </w:tcPr>
          <w:p w:rsidR="00C64563" w:rsidRDefault="00C64563" w:rsidP="00C64563">
            <w:pPr>
              <w:pStyle w:val="NoSpacing"/>
              <w:spacing w:line="360" w:lineRule="auto"/>
              <w:rPr>
                <w:rFonts w:ascii="Arial" w:hAnsi="Arial" w:cs="Arial"/>
                <w:b/>
                <w:color w:val="365F91" w:themeColor="accent1" w:themeShade="BF"/>
                <w:sz w:val="24"/>
                <w:szCs w:val="24"/>
              </w:rPr>
            </w:pPr>
          </w:p>
        </w:tc>
        <w:tc>
          <w:tcPr>
            <w:tcW w:w="7654" w:type="dxa"/>
          </w:tcPr>
          <w:p w:rsidR="00C64563" w:rsidRPr="002954B3" w:rsidRDefault="00C64563" w:rsidP="00C64563">
            <w:pPr>
              <w:pStyle w:val="NoSpacing"/>
              <w:spacing w:line="360" w:lineRule="auto"/>
              <w:rPr>
                <w:rFonts w:ascii="Arial" w:hAnsi="Arial" w:cs="Arial"/>
                <w:sz w:val="24"/>
                <w:szCs w:val="24"/>
              </w:rPr>
            </w:pPr>
          </w:p>
        </w:tc>
        <w:tc>
          <w:tcPr>
            <w:tcW w:w="1054" w:type="dxa"/>
          </w:tcPr>
          <w:p w:rsidR="00C64563" w:rsidRDefault="00C64563" w:rsidP="00C64563">
            <w:pPr>
              <w:pStyle w:val="NoSpacing"/>
              <w:spacing w:line="360" w:lineRule="auto"/>
              <w:rPr>
                <w:rFonts w:ascii="Arial" w:hAnsi="Arial" w:cs="Arial"/>
                <w:b/>
                <w:color w:val="365F91" w:themeColor="accent1" w:themeShade="BF"/>
                <w:sz w:val="24"/>
                <w:szCs w:val="24"/>
              </w:rPr>
            </w:pPr>
          </w:p>
        </w:tc>
      </w:tr>
      <w:tr w:rsidR="00C64563" w:rsidTr="00436A71">
        <w:tc>
          <w:tcPr>
            <w:tcW w:w="534" w:type="dxa"/>
          </w:tcPr>
          <w:p w:rsidR="00C64563" w:rsidRDefault="00C64563" w:rsidP="00C64563">
            <w:pPr>
              <w:pStyle w:val="NoSpacing"/>
              <w:spacing w:line="360" w:lineRule="auto"/>
              <w:rPr>
                <w:rFonts w:ascii="Arial" w:hAnsi="Arial" w:cs="Arial"/>
                <w:b/>
                <w:color w:val="365F91" w:themeColor="accent1" w:themeShade="BF"/>
                <w:sz w:val="24"/>
                <w:szCs w:val="24"/>
              </w:rPr>
            </w:pPr>
          </w:p>
        </w:tc>
        <w:tc>
          <w:tcPr>
            <w:tcW w:w="7654" w:type="dxa"/>
          </w:tcPr>
          <w:p w:rsidR="00C64563" w:rsidRPr="00CF3AA2" w:rsidRDefault="00C64563" w:rsidP="00C64563">
            <w:pPr>
              <w:pStyle w:val="NoSpacing"/>
              <w:spacing w:line="360" w:lineRule="auto"/>
              <w:rPr>
                <w:rFonts w:ascii="Arial" w:hAnsi="Arial" w:cs="Arial"/>
                <w:sz w:val="24"/>
                <w:szCs w:val="24"/>
              </w:rPr>
            </w:pPr>
          </w:p>
        </w:tc>
        <w:tc>
          <w:tcPr>
            <w:tcW w:w="1054" w:type="dxa"/>
          </w:tcPr>
          <w:p w:rsidR="00C64563" w:rsidRDefault="00C64563" w:rsidP="00C64563">
            <w:pPr>
              <w:pStyle w:val="NoSpacing"/>
              <w:spacing w:line="360" w:lineRule="auto"/>
              <w:rPr>
                <w:rFonts w:ascii="Arial" w:hAnsi="Arial" w:cs="Arial"/>
                <w:b/>
                <w:color w:val="365F91" w:themeColor="accent1" w:themeShade="BF"/>
                <w:sz w:val="24"/>
                <w:szCs w:val="24"/>
              </w:rPr>
            </w:pPr>
          </w:p>
        </w:tc>
      </w:tr>
      <w:tr w:rsidR="00C64563" w:rsidTr="00436A71">
        <w:tc>
          <w:tcPr>
            <w:tcW w:w="534" w:type="dxa"/>
          </w:tcPr>
          <w:p w:rsidR="00C64563" w:rsidRDefault="00C64563" w:rsidP="00C64563">
            <w:pPr>
              <w:pStyle w:val="NoSpacing"/>
              <w:spacing w:line="360" w:lineRule="auto"/>
              <w:rPr>
                <w:rFonts w:ascii="Arial" w:hAnsi="Arial" w:cs="Arial"/>
                <w:b/>
                <w:color w:val="365F91" w:themeColor="accent1" w:themeShade="BF"/>
                <w:sz w:val="24"/>
                <w:szCs w:val="24"/>
              </w:rPr>
            </w:pPr>
          </w:p>
        </w:tc>
        <w:tc>
          <w:tcPr>
            <w:tcW w:w="7654" w:type="dxa"/>
          </w:tcPr>
          <w:p w:rsidR="00C64563" w:rsidRPr="00CF3AA2" w:rsidRDefault="00C64563" w:rsidP="00C64563">
            <w:pPr>
              <w:pStyle w:val="NoSpacing"/>
              <w:spacing w:line="360" w:lineRule="auto"/>
              <w:rPr>
                <w:rFonts w:ascii="Arial" w:hAnsi="Arial" w:cs="Arial"/>
                <w:sz w:val="24"/>
                <w:szCs w:val="24"/>
              </w:rPr>
            </w:pPr>
          </w:p>
        </w:tc>
        <w:tc>
          <w:tcPr>
            <w:tcW w:w="1054" w:type="dxa"/>
          </w:tcPr>
          <w:p w:rsidR="00C64563" w:rsidRDefault="00C64563" w:rsidP="00C64563">
            <w:pPr>
              <w:pStyle w:val="NoSpacing"/>
              <w:spacing w:line="360" w:lineRule="auto"/>
              <w:rPr>
                <w:rFonts w:ascii="Arial" w:hAnsi="Arial" w:cs="Arial"/>
                <w:b/>
                <w:color w:val="365F91" w:themeColor="accent1" w:themeShade="BF"/>
                <w:sz w:val="24"/>
                <w:szCs w:val="24"/>
              </w:rPr>
            </w:pPr>
          </w:p>
        </w:tc>
      </w:tr>
      <w:tr w:rsidR="00C64563" w:rsidTr="00436A71">
        <w:tc>
          <w:tcPr>
            <w:tcW w:w="534" w:type="dxa"/>
          </w:tcPr>
          <w:p w:rsidR="00C64563" w:rsidRDefault="00C64563" w:rsidP="00C64563">
            <w:pPr>
              <w:pStyle w:val="NoSpacing"/>
              <w:spacing w:line="360" w:lineRule="auto"/>
              <w:rPr>
                <w:rFonts w:ascii="Arial" w:hAnsi="Arial" w:cs="Arial"/>
                <w:b/>
                <w:color w:val="365F91" w:themeColor="accent1" w:themeShade="BF"/>
                <w:sz w:val="24"/>
                <w:szCs w:val="24"/>
              </w:rPr>
            </w:pPr>
          </w:p>
        </w:tc>
        <w:tc>
          <w:tcPr>
            <w:tcW w:w="7654" w:type="dxa"/>
          </w:tcPr>
          <w:p w:rsidR="00C64563" w:rsidRPr="00CF3AA2" w:rsidRDefault="00C64563" w:rsidP="00C64563">
            <w:pPr>
              <w:pStyle w:val="NoSpacing"/>
              <w:spacing w:line="360" w:lineRule="auto"/>
              <w:rPr>
                <w:rFonts w:ascii="Arial" w:hAnsi="Arial" w:cs="Arial"/>
                <w:sz w:val="24"/>
                <w:szCs w:val="24"/>
              </w:rPr>
            </w:pPr>
          </w:p>
        </w:tc>
        <w:tc>
          <w:tcPr>
            <w:tcW w:w="1054" w:type="dxa"/>
          </w:tcPr>
          <w:p w:rsidR="00C64563" w:rsidRDefault="00C64563" w:rsidP="00C64563">
            <w:pPr>
              <w:pStyle w:val="NoSpacing"/>
              <w:spacing w:line="360" w:lineRule="auto"/>
              <w:rPr>
                <w:rFonts w:ascii="Arial" w:hAnsi="Arial" w:cs="Arial"/>
                <w:b/>
                <w:color w:val="365F91" w:themeColor="accent1" w:themeShade="BF"/>
                <w:sz w:val="24"/>
                <w:szCs w:val="24"/>
              </w:rPr>
            </w:pPr>
          </w:p>
        </w:tc>
      </w:tr>
      <w:tr w:rsidR="00C64563" w:rsidTr="00436A71">
        <w:tc>
          <w:tcPr>
            <w:tcW w:w="534" w:type="dxa"/>
          </w:tcPr>
          <w:p w:rsidR="00C64563" w:rsidRDefault="00C64563" w:rsidP="00C64563">
            <w:pPr>
              <w:pStyle w:val="NoSpacing"/>
              <w:spacing w:line="360" w:lineRule="auto"/>
              <w:rPr>
                <w:rFonts w:ascii="Arial" w:hAnsi="Arial" w:cs="Arial"/>
                <w:b/>
                <w:color w:val="365F91" w:themeColor="accent1" w:themeShade="BF"/>
                <w:sz w:val="24"/>
                <w:szCs w:val="24"/>
              </w:rPr>
            </w:pPr>
          </w:p>
        </w:tc>
        <w:tc>
          <w:tcPr>
            <w:tcW w:w="7654" w:type="dxa"/>
          </w:tcPr>
          <w:p w:rsidR="00C64563" w:rsidRPr="00CF3AA2" w:rsidRDefault="00C64563" w:rsidP="00C64563">
            <w:pPr>
              <w:pStyle w:val="NoSpacing"/>
              <w:spacing w:line="360" w:lineRule="auto"/>
              <w:rPr>
                <w:rFonts w:ascii="Arial" w:hAnsi="Arial" w:cs="Arial"/>
                <w:sz w:val="24"/>
                <w:szCs w:val="24"/>
              </w:rPr>
            </w:pPr>
          </w:p>
        </w:tc>
        <w:tc>
          <w:tcPr>
            <w:tcW w:w="1054" w:type="dxa"/>
          </w:tcPr>
          <w:p w:rsidR="00C64563" w:rsidRDefault="00C64563" w:rsidP="00C64563">
            <w:pPr>
              <w:pStyle w:val="NoSpacing"/>
              <w:spacing w:line="360" w:lineRule="auto"/>
              <w:rPr>
                <w:rFonts w:ascii="Arial" w:hAnsi="Arial" w:cs="Arial"/>
                <w:b/>
                <w:color w:val="365F91" w:themeColor="accent1" w:themeShade="BF"/>
                <w:sz w:val="24"/>
                <w:szCs w:val="24"/>
              </w:rPr>
            </w:pPr>
          </w:p>
        </w:tc>
      </w:tr>
      <w:tr w:rsidR="00C64563" w:rsidTr="00436A71">
        <w:tc>
          <w:tcPr>
            <w:tcW w:w="534" w:type="dxa"/>
          </w:tcPr>
          <w:p w:rsidR="00C64563" w:rsidRDefault="00C64563" w:rsidP="00C64563">
            <w:pPr>
              <w:pStyle w:val="NoSpacing"/>
              <w:spacing w:line="360" w:lineRule="auto"/>
              <w:rPr>
                <w:rFonts w:ascii="Arial" w:hAnsi="Arial" w:cs="Arial"/>
                <w:b/>
                <w:color w:val="365F91" w:themeColor="accent1" w:themeShade="BF"/>
                <w:sz w:val="24"/>
                <w:szCs w:val="24"/>
              </w:rPr>
            </w:pPr>
          </w:p>
        </w:tc>
        <w:tc>
          <w:tcPr>
            <w:tcW w:w="7654" w:type="dxa"/>
          </w:tcPr>
          <w:p w:rsidR="00C64563" w:rsidRPr="00C64563" w:rsidRDefault="00C64563" w:rsidP="00C64563">
            <w:pPr>
              <w:pStyle w:val="NoSpacing"/>
              <w:spacing w:line="360" w:lineRule="auto"/>
              <w:rPr>
                <w:rFonts w:ascii="Arial" w:hAnsi="Arial" w:cs="Arial"/>
                <w:b/>
                <w:color w:val="365F91" w:themeColor="accent1" w:themeShade="BF"/>
                <w:sz w:val="24"/>
                <w:szCs w:val="24"/>
              </w:rPr>
            </w:pPr>
            <w:r>
              <w:rPr>
                <w:rFonts w:ascii="Arial" w:hAnsi="Arial" w:cs="Arial"/>
                <w:b/>
                <w:color w:val="365F91" w:themeColor="accent1" w:themeShade="BF"/>
                <w:sz w:val="24"/>
                <w:szCs w:val="24"/>
              </w:rPr>
              <w:t>Appendices</w:t>
            </w:r>
          </w:p>
        </w:tc>
        <w:tc>
          <w:tcPr>
            <w:tcW w:w="1054" w:type="dxa"/>
          </w:tcPr>
          <w:p w:rsidR="00C64563" w:rsidRDefault="00C64563" w:rsidP="00C64563">
            <w:pPr>
              <w:pStyle w:val="NoSpacing"/>
              <w:spacing w:line="360" w:lineRule="auto"/>
              <w:rPr>
                <w:rFonts w:ascii="Arial" w:hAnsi="Arial" w:cs="Arial"/>
                <w:b/>
                <w:color w:val="365F91" w:themeColor="accent1" w:themeShade="BF"/>
                <w:sz w:val="24"/>
                <w:szCs w:val="24"/>
              </w:rPr>
            </w:pPr>
          </w:p>
        </w:tc>
      </w:tr>
      <w:tr w:rsidR="00C64563" w:rsidTr="00436A71">
        <w:tc>
          <w:tcPr>
            <w:tcW w:w="534" w:type="dxa"/>
          </w:tcPr>
          <w:p w:rsidR="00C64563" w:rsidRDefault="00C64563" w:rsidP="00C64563">
            <w:pPr>
              <w:pStyle w:val="NoSpacing"/>
              <w:spacing w:line="360" w:lineRule="auto"/>
              <w:rPr>
                <w:rFonts w:ascii="Arial" w:hAnsi="Arial" w:cs="Arial"/>
                <w:b/>
                <w:color w:val="365F91" w:themeColor="accent1" w:themeShade="BF"/>
                <w:sz w:val="24"/>
                <w:szCs w:val="24"/>
              </w:rPr>
            </w:pPr>
            <w:r>
              <w:rPr>
                <w:rFonts w:ascii="Arial" w:hAnsi="Arial" w:cs="Arial"/>
                <w:b/>
                <w:color w:val="365F91" w:themeColor="accent1" w:themeShade="BF"/>
                <w:sz w:val="24"/>
                <w:szCs w:val="24"/>
              </w:rPr>
              <w:t>A</w:t>
            </w:r>
          </w:p>
        </w:tc>
        <w:tc>
          <w:tcPr>
            <w:tcW w:w="7654" w:type="dxa"/>
          </w:tcPr>
          <w:p w:rsidR="00C64563" w:rsidRPr="003B6AB1" w:rsidRDefault="00DE169D" w:rsidP="00C64563">
            <w:pPr>
              <w:spacing w:line="360" w:lineRule="auto"/>
              <w:rPr>
                <w:rFonts w:ascii="Arial" w:hAnsi="Arial" w:cs="Arial"/>
                <w:sz w:val="24"/>
                <w:szCs w:val="24"/>
              </w:rPr>
            </w:pPr>
            <w:r>
              <w:rPr>
                <w:rFonts w:ascii="Arial" w:hAnsi="Arial" w:cs="Arial"/>
                <w:sz w:val="24"/>
                <w:szCs w:val="24"/>
              </w:rPr>
              <w:t>Delegated areas of responsibility within the school</w:t>
            </w:r>
          </w:p>
        </w:tc>
        <w:tc>
          <w:tcPr>
            <w:tcW w:w="1054" w:type="dxa"/>
          </w:tcPr>
          <w:p w:rsidR="00C64563" w:rsidRDefault="00DE169D" w:rsidP="00C64563">
            <w:pPr>
              <w:pStyle w:val="NoSpacing"/>
              <w:spacing w:line="360" w:lineRule="auto"/>
              <w:rPr>
                <w:rFonts w:ascii="Arial" w:hAnsi="Arial" w:cs="Arial"/>
                <w:b/>
                <w:color w:val="365F91" w:themeColor="accent1" w:themeShade="BF"/>
                <w:sz w:val="24"/>
                <w:szCs w:val="24"/>
              </w:rPr>
            </w:pPr>
            <w:r>
              <w:rPr>
                <w:rFonts w:ascii="Arial" w:hAnsi="Arial" w:cs="Arial"/>
                <w:b/>
                <w:color w:val="365F91" w:themeColor="accent1" w:themeShade="BF"/>
                <w:sz w:val="24"/>
                <w:szCs w:val="24"/>
              </w:rPr>
              <w:t>6</w:t>
            </w:r>
          </w:p>
        </w:tc>
      </w:tr>
      <w:tr w:rsidR="00C64563" w:rsidTr="00436A71">
        <w:tc>
          <w:tcPr>
            <w:tcW w:w="534" w:type="dxa"/>
          </w:tcPr>
          <w:p w:rsidR="00C64563" w:rsidRDefault="00C64563" w:rsidP="00C64563">
            <w:pPr>
              <w:pStyle w:val="NoSpacing"/>
              <w:spacing w:line="360" w:lineRule="auto"/>
              <w:rPr>
                <w:rFonts w:ascii="Arial" w:hAnsi="Arial" w:cs="Arial"/>
                <w:b/>
                <w:color w:val="365F91" w:themeColor="accent1" w:themeShade="BF"/>
                <w:sz w:val="24"/>
                <w:szCs w:val="24"/>
              </w:rPr>
            </w:pPr>
            <w:r>
              <w:rPr>
                <w:rFonts w:ascii="Arial" w:hAnsi="Arial" w:cs="Arial"/>
                <w:b/>
                <w:color w:val="365F91" w:themeColor="accent1" w:themeShade="BF"/>
                <w:sz w:val="24"/>
                <w:szCs w:val="24"/>
              </w:rPr>
              <w:t>B</w:t>
            </w:r>
          </w:p>
        </w:tc>
        <w:tc>
          <w:tcPr>
            <w:tcW w:w="7654" w:type="dxa"/>
          </w:tcPr>
          <w:p w:rsidR="00C64563" w:rsidRPr="00DE169D" w:rsidRDefault="00DE169D" w:rsidP="00DE169D">
            <w:pPr>
              <w:keepNext/>
              <w:widowControl w:val="0"/>
              <w:tabs>
                <w:tab w:val="center" w:pos="4512"/>
              </w:tabs>
              <w:autoSpaceDE w:val="0"/>
              <w:autoSpaceDN w:val="0"/>
              <w:adjustRightInd w:val="0"/>
              <w:jc w:val="both"/>
              <w:outlineLvl w:val="2"/>
              <w:rPr>
                <w:rFonts w:ascii="Arial" w:eastAsia="Times New Roman" w:hAnsi="Arial" w:cs="Arial"/>
                <w:color w:val="365F91" w:themeColor="accent1" w:themeShade="BF"/>
              </w:rPr>
            </w:pPr>
            <w:r w:rsidRPr="00DE169D">
              <w:rPr>
                <w:rFonts w:ascii="Arial" w:eastAsia="Times New Roman" w:hAnsi="Arial" w:cs="Arial"/>
                <w:bCs/>
              </w:rPr>
              <w:t>Locations of documents relating to this policy</w:t>
            </w:r>
          </w:p>
        </w:tc>
        <w:tc>
          <w:tcPr>
            <w:tcW w:w="1054" w:type="dxa"/>
          </w:tcPr>
          <w:p w:rsidR="00C64563" w:rsidRDefault="00DE169D" w:rsidP="00C64563">
            <w:pPr>
              <w:pStyle w:val="NoSpacing"/>
              <w:spacing w:line="360" w:lineRule="auto"/>
              <w:rPr>
                <w:rFonts w:ascii="Arial" w:hAnsi="Arial" w:cs="Arial"/>
                <w:b/>
                <w:color w:val="365F91" w:themeColor="accent1" w:themeShade="BF"/>
                <w:sz w:val="24"/>
                <w:szCs w:val="24"/>
              </w:rPr>
            </w:pPr>
            <w:r>
              <w:rPr>
                <w:rFonts w:ascii="Arial" w:hAnsi="Arial" w:cs="Arial"/>
                <w:b/>
                <w:color w:val="365F91" w:themeColor="accent1" w:themeShade="BF"/>
                <w:sz w:val="24"/>
                <w:szCs w:val="24"/>
              </w:rPr>
              <w:t>8</w:t>
            </w:r>
          </w:p>
        </w:tc>
      </w:tr>
      <w:tr w:rsidR="00C64563" w:rsidTr="00436A71">
        <w:tc>
          <w:tcPr>
            <w:tcW w:w="534" w:type="dxa"/>
          </w:tcPr>
          <w:p w:rsidR="00C64563" w:rsidRDefault="00C64563" w:rsidP="00C64563">
            <w:pPr>
              <w:pStyle w:val="NoSpacing"/>
              <w:spacing w:line="360" w:lineRule="auto"/>
              <w:rPr>
                <w:rFonts w:ascii="Arial" w:hAnsi="Arial" w:cs="Arial"/>
                <w:b/>
                <w:color w:val="365F91" w:themeColor="accent1" w:themeShade="BF"/>
                <w:sz w:val="24"/>
                <w:szCs w:val="24"/>
              </w:rPr>
            </w:pPr>
          </w:p>
        </w:tc>
        <w:tc>
          <w:tcPr>
            <w:tcW w:w="7654" w:type="dxa"/>
          </w:tcPr>
          <w:p w:rsidR="00C64563" w:rsidRPr="003B6AB1" w:rsidRDefault="00C64563" w:rsidP="00C64563">
            <w:pPr>
              <w:spacing w:line="360" w:lineRule="auto"/>
              <w:rPr>
                <w:rFonts w:ascii="Arial" w:hAnsi="Arial" w:cs="Arial"/>
                <w:sz w:val="24"/>
                <w:szCs w:val="24"/>
              </w:rPr>
            </w:pPr>
          </w:p>
        </w:tc>
        <w:tc>
          <w:tcPr>
            <w:tcW w:w="1054" w:type="dxa"/>
          </w:tcPr>
          <w:p w:rsidR="00C64563" w:rsidRDefault="00C64563" w:rsidP="00C64563">
            <w:pPr>
              <w:pStyle w:val="NoSpacing"/>
              <w:spacing w:line="360" w:lineRule="auto"/>
              <w:rPr>
                <w:rFonts w:ascii="Arial" w:hAnsi="Arial" w:cs="Arial"/>
                <w:b/>
                <w:color w:val="365F91" w:themeColor="accent1" w:themeShade="BF"/>
                <w:sz w:val="24"/>
                <w:szCs w:val="24"/>
              </w:rPr>
            </w:pPr>
          </w:p>
        </w:tc>
      </w:tr>
      <w:tr w:rsidR="00C64563" w:rsidTr="00436A71">
        <w:tc>
          <w:tcPr>
            <w:tcW w:w="534" w:type="dxa"/>
          </w:tcPr>
          <w:p w:rsidR="00C64563" w:rsidRDefault="00C64563" w:rsidP="00C64563">
            <w:pPr>
              <w:pStyle w:val="NoSpacing"/>
              <w:spacing w:line="360" w:lineRule="auto"/>
              <w:rPr>
                <w:rFonts w:ascii="Arial" w:hAnsi="Arial" w:cs="Arial"/>
                <w:b/>
                <w:color w:val="365F91" w:themeColor="accent1" w:themeShade="BF"/>
                <w:sz w:val="24"/>
                <w:szCs w:val="24"/>
              </w:rPr>
            </w:pPr>
          </w:p>
        </w:tc>
        <w:tc>
          <w:tcPr>
            <w:tcW w:w="7654" w:type="dxa"/>
          </w:tcPr>
          <w:p w:rsidR="00C64563" w:rsidRPr="003B6AB1" w:rsidRDefault="00C64563" w:rsidP="00C64563">
            <w:pPr>
              <w:spacing w:line="360" w:lineRule="auto"/>
              <w:rPr>
                <w:rFonts w:ascii="Arial" w:hAnsi="Arial" w:cs="Arial"/>
                <w:sz w:val="24"/>
                <w:szCs w:val="24"/>
              </w:rPr>
            </w:pPr>
          </w:p>
        </w:tc>
        <w:tc>
          <w:tcPr>
            <w:tcW w:w="1054" w:type="dxa"/>
          </w:tcPr>
          <w:p w:rsidR="00C64563" w:rsidRDefault="00C64563" w:rsidP="00C64563">
            <w:pPr>
              <w:pStyle w:val="NoSpacing"/>
              <w:spacing w:line="360" w:lineRule="auto"/>
              <w:rPr>
                <w:rFonts w:ascii="Arial" w:hAnsi="Arial" w:cs="Arial"/>
                <w:b/>
                <w:color w:val="365F91" w:themeColor="accent1" w:themeShade="BF"/>
                <w:sz w:val="24"/>
                <w:szCs w:val="24"/>
              </w:rPr>
            </w:pPr>
          </w:p>
        </w:tc>
      </w:tr>
      <w:tr w:rsidR="00C64563" w:rsidTr="00436A71">
        <w:tc>
          <w:tcPr>
            <w:tcW w:w="534" w:type="dxa"/>
          </w:tcPr>
          <w:p w:rsidR="00C64563" w:rsidRDefault="00C64563" w:rsidP="00C64563">
            <w:pPr>
              <w:pStyle w:val="NoSpacing"/>
              <w:spacing w:line="360" w:lineRule="auto"/>
              <w:rPr>
                <w:rFonts w:ascii="Arial" w:hAnsi="Arial" w:cs="Arial"/>
                <w:b/>
                <w:color w:val="365F91" w:themeColor="accent1" w:themeShade="BF"/>
                <w:sz w:val="24"/>
                <w:szCs w:val="24"/>
              </w:rPr>
            </w:pPr>
          </w:p>
        </w:tc>
        <w:tc>
          <w:tcPr>
            <w:tcW w:w="7654" w:type="dxa"/>
          </w:tcPr>
          <w:p w:rsidR="00C64563" w:rsidRPr="00926617" w:rsidRDefault="00C64563" w:rsidP="00C64563">
            <w:pPr>
              <w:spacing w:line="360" w:lineRule="auto"/>
              <w:rPr>
                <w:rFonts w:ascii="Arial" w:hAnsi="Arial" w:cs="Arial"/>
                <w:sz w:val="24"/>
                <w:szCs w:val="24"/>
              </w:rPr>
            </w:pPr>
          </w:p>
        </w:tc>
        <w:tc>
          <w:tcPr>
            <w:tcW w:w="1054" w:type="dxa"/>
          </w:tcPr>
          <w:p w:rsidR="00C64563" w:rsidRDefault="00C64563" w:rsidP="00C64563">
            <w:pPr>
              <w:pStyle w:val="NoSpacing"/>
              <w:spacing w:line="360" w:lineRule="auto"/>
              <w:rPr>
                <w:rFonts w:ascii="Arial" w:hAnsi="Arial" w:cs="Arial"/>
                <w:b/>
                <w:color w:val="365F91" w:themeColor="accent1" w:themeShade="BF"/>
                <w:sz w:val="24"/>
                <w:szCs w:val="24"/>
              </w:rPr>
            </w:pPr>
          </w:p>
        </w:tc>
      </w:tr>
      <w:tr w:rsidR="00C64563" w:rsidTr="00436A71">
        <w:tc>
          <w:tcPr>
            <w:tcW w:w="534" w:type="dxa"/>
          </w:tcPr>
          <w:p w:rsidR="00C64563" w:rsidRDefault="00C64563" w:rsidP="00C64563">
            <w:pPr>
              <w:pStyle w:val="NoSpacing"/>
              <w:spacing w:line="360" w:lineRule="auto"/>
              <w:rPr>
                <w:rFonts w:ascii="Arial" w:hAnsi="Arial" w:cs="Arial"/>
                <w:b/>
                <w:color w:val="365F91" w:themeColor="accent1" w:themeShade="BF"/>
                <w:sz w:val="24"/>
                <w:szCs w:val="24"/>
              </w:rPr>
            </w:pPr>
          </w:p>
        </w:tc>
        <w:tc>
          <w:tcPr>
            <w:tcW w:w="7654" w:type="dxa"/>
          </w:tcPr>
          <w:p w:rsidR="00C64563" w:rsidRPr="00926617" w:rsidRDefault="00C64563" w:rsidP="00C64563">
            <w:pPr>
              <w:spacing w:line="360" w:lineRule="auto"/>
              <w:rPr>
                <w:rFonts w:ascii="Arial" w:hAnsi="Arial" w:cs="Arial"/>
                <w:sz w:val="24"/>
                <w:szCs w:val="24"/>
              </w:rPr>
            </w:pPr>
          </w:p>
        </w:tc>
        <w:tc>
          <w:tcPr>
            <w:tcW w:w="1054" w:type="dxa"/>
          </w:tcPr>
          <w:p w:rsidR="00C64563" w:rsidRDefault="00C64563" w:rsidP="00C64563">
            <w:pPr>
              <w:pStyle w:val="NoSpacing"/>
              <w:spacing w:line="360" w:lineRule="auto"/>
              <w:rPr>
                <w:rFonts w:ascii="Arial" w:hAnsi="Arial" w:cs="Arial"/>
                <w:b/>
                <w:color w:val="365F91" w:themeColor="accent1" w:themeShade="BF"/>
                <w:sz w:val="24"/>
                <w:szCs w:val="24"/>
              </w:rPr>
            </w:pPr>
          </w:p>
        </w:tc>
      </w:tr>
      <w:tr w:rsidR="00C64563" w:rsidTr="00436A71">
        <w:tc>
          <w:tcPr>
            <w:tcW w:w="534" w:type="dxa"/>
          </w:tcPr>
          <w:p w:rsidR="00C64563" w:rsidRDefault="00C64563" w:rsidP="00C64563">
            <w:pPr>
              <w:pStyle w:val="NoSpacing"/>
              <w:spacing w:line="360" w:lineRule="auto"/>
              <w:rPr>
                <w:rFonts w:ascii="Arial" w:hAnsi="Arial" w:cs="Arial"/>
                <w:b/>
                <w:color w:val="365F91" w:themeColor="accent1" w:themeShade="BF"/>
                <w:sz w:val="24"/>
                <w:szCs w:val="24"/>
              </w:rPr>
            </w:pPr>
          </w:p>
        </w:tc>
        <w:tc>
          <w:tcPr>
            <w:tcW w:w="7654" w:type="dxa"/>
          </w:tcPr>
          <w:p w:rsidR="00C64563" w:rsidRPr="00926617" w:rsidRDefault="00C64563" w:rsidP="00C64563">
            <w:pPr>
              <w:spacing w:line="360" w:lineRule="auto"/>
              <w:rPr>
                <w:rFonts w:ascii="Arial" w:hAnsi="Arial" w:cs="Arial"/>
                <w:sz w:val="24"/>
                <w:szCs w:val="24"/>
              </w:rPr>
            </w:pPr>
          </w:p>
        </w:tc>
        <w:tc>
          <w:tcPr>
            <w:tcW w:w="1054" w:type="dxa"/>
          </w:tcPr>
          <w:p w:rsidR="00C64563" w:rsidRDefault="00C64563" w:rsidP="00C64563">
            <w:pPr>
              <w:pStyle w:val="NoSpacing"/>
              <w:spacing w:line="360" w:lineRule="auto"/>
              <w:rPr>
                <w:rFonts w:ascii="Arial" w:hAnsi="Arial" w:cs="Arial"/>
                <w:b/>
                <w:color w:val="365F91" w:themeColor="accent1" w:themeShade="BF"/>
                <w:sz w:val="24"/>
                <w:szCs w:val="24"/>
              </w:rPr>
            </w:pPr>
          </w:p>
        </w:tc>
      </w:tr>
      <w:tr w:rsidR="00C64563" w:rsidTr="00436A71">
        <w:tc>
          <w:tcPr>
            <w:tcW w:w="534" w:type="dxa"/>
          </w:tcPr>
          <w:p w:rsidR="00C64563" w:rsidRDefault="00C64563" w:rsidP="00C64563">
            <w:pPr>
              <w:pStyle w:val="NoSpacing"/>
              <w:spacing w:line="360" w:lineRule="auto"/>
              <w:rPr>
                <w:rFonts w:ascii="Arial" w:hAnsi="Arial" w:cs="Arial"/>
                <w:b/>
                <w:color w:val="365F91" w:themeColor="accent1" w:themeShade="BF"/>
                <w:sz w:val="24"/>
                <w:szCs w:val="24"/>
              </w:rPr>
            </w:pPr>
          </w:p>
        </w:tc>
        <w:tc>
          <w:tcPr>
            <w:tcW w:w="7654" w:type="dxa"/>
          </w:tcPr>
          <w:p w:rsidR="00C64563" w:rsidRPr="00926617" w:rsidRDefault="00C64563" w:rsidP="00C64563">
            <w:pPr>
              <w:spacing w:line="360" w:lineRule="auto"/>
              <w:rPr>
                <w:rFonts w:ascii="Arial" w:hAnsi="Arial" w:cs="Arial"/>
                <w:sz w:val="24"/>
                <w:szCs w:val="24"/>
              </w:rPr>
            </w:pPr>
          </w:p>
        </w:tc>
        <w:tc>
          <w:tcPr>
            <w:tcW w:w="1054" w:type="dxa"/>
          </w:tcPr>
          <w:p w:rsidR="00C64563" w:rsidRDefault="00C64563" w:rsidP="00C64563">
            <w:pPr>
              <w:pStyle w:val="NoSpacing"/>
              <w:spacing w:line="360" w:lineRule="auto"/>
              <w:rPr>
                <w:rFonts w:ascii="Arial" w:hAnsi="Arial" w:cs="Arial"/>
                <w:b/>
                <w:color w:val="365F91" w:themeColor="accent1" w:themeShade="BF"/>
                <w:sz w:val="24"/>
                <w:szCs w:val="24"/>
              </w:rPr>
            </w:pPr>
          </w:p>
        </w:tc>
      </w:tr>
    </w:tbl>
    <w:p w:rsidR="00C64563" w:rsidRDefault="00C64563" w:rsidP="00506C0F">
      <w:pPr>
        <w:pStyle w:val="NoSpacing"/>
        <w:rPr>
          <w:rFonts w:ascii="Arial" w:hAnsi="Arial" w:cs="Arial"/>
          <w:b/>
          <w:color w:val="365F91" w:themeColor="accent1" w:themeShade="BF"/>
          <w:sz w:val="24"/>
          <w:szCs w:val="24"/>
        </w:rPr>
      </w:pPr>
    </w:p>
    <w:p w:rsidR="00B45535" w:rsidRPr="002C1EEF" w:rsidRDefault="00B45535" w:rsidP="00B45535">
      <w:pPr>
        <w:pStyle w:val="NoSpacing"/>
        <w:rPr>
          <w:rFonts w:ascii="Arial" w:hAnsi="Arial" w:cs="Arial"/>
          <w:sz w:val="24"/>
          <w:szCs w:val="24"/>
        </w:rPr>
      </w:pPr>
    </w:p>
    <w:p w:rsidR="004E5155" w:rsidRDefault="004E5155" w:rsidP="00986D07">
      <w:pPr>
        <w:pStyle w:val="NoSpacing"/>
        <w:spacing w:line="360" w:lineRule="auto"/>
        <w:rPr>
          <w:rFonts w:ascii="Arial" w:hAnsi="Arial" w:cs="Arial"/>
          <w:color w:val="548DD4" w:themeColor="text2" w:themeTint="99"/>
          <w:sz w:val="24"/>
          <w:szCs w:val="24"/>
        </w:rPr>
      </w:pPr>
    </w:p>
    <w:p w:rsidR="005E2C4C" w:rsidRDefault="005E2C4C" w:rsidP="00986D07">
      <w:pPr>
        <w:pStyle w:val="NoSpacing"/>
        <w:spacing w:line="360" w:lineRule="auto"/>
        <w:rPr>
          <w:rFonts w:ascii="Arial" w:hAnsi="Arial" w:cs="Arial"/>
          <w:color w:val="548DD4" w:themeColor="text2" w:themeTint="99"/>
          <w:sz w:val="24"/>
          <w:szCs w:val="24"/>
        </w:rPr>
      </w:pPr>
    </w:p>
    <w:p w:rsidR="005E2C4C" w:rsidRDefault="005E2C4C" w:rsidP="00986D07">
      <w:pPr>
        <w:pStyle w:val="NoSpacing"/>
        <w:spacing w:line="360" w:lineRule="auto"/>
        <w:rPr>
          <w:rFonts w:ascii="Arial" w:hAnsi="Arial" w:cs="Arial"/>
          <w:color w:val="548DD4" w:themeColor="text2" w:themeTint="99"/>
          <w:sz w:val="24"/>
          <w:szCs w:val="24"/>
        </w:rPr>
      </w:pPr>
    </w:p>
    <w:p w:rsidR="005E2C4C" w:rsidRDefault="005E2C4C" w:rsidP="00986D07">
      <w:pPr>
        <w:pStyle w:val="NoSpacing"/>
        <w:spacing w:line="360" w:lineRule="auto"/>
        <w:rPr>
          <w:rFonts w:ascii="Arial" w:hAnsi="Arial" w:cs="Arial"/>
          <w:color w:val="548DD4" w:themeColor="text2" w:themeTint="99"/>
          <w:sz w:val="24"/>
          <w:szCs w:val="24"/>
        </w:rPr>
      </w:pPr>
    </w:p>
    <w:p w:rsidR="005E2C4C" w:rsidRDefault="005E2C4C" w:rsidP="00986D07">
      <w:pPr>
        <w:pStyle w:val="NoSpacing"/>
        <w:spacing w:line="360" w:lineRule="auto"/>
        <w:rPr>
          <w:rFonts w:ascii="Arial" w:hAnsi="Arial" w:cs="Arial"/>
          <w:color w:val="548DD4" w:themeColor="text2" w:themeTint="99"/>
          <w:sz w:val="24"/>
          <w:szCs w:val="24"/>
        </w:rPr>
      </w:pPr>
    </w:p>
    <w:p w:rsidR="008F1F16" w:rsidRDefault="008F1F16" w:rsidP="00986D07">
      <w:pPr>
        <w:pStyle w:val="NoSpacing"/>
        <w:spacing w:line="360" w:lineRule="auto"/>
        <w:rPr>
          <w:rFonts w:ascii="Arial" w:hAnsi="Arial" w:cs="Arial"/>
          <w:color w:val="548DD4" w:themeColor="text2" w:themeTint="99"/>
          <w:sz w:val="24"/>
          <w:szCs w:val="24"/>
        </w:rPr>
      </w:pPr>
    </w:p>
    <w:p w:rsidR="008F1F16" w:rsidRDefault="008F1F16" w:rsidP="00986D07">
      <w:pPr>
        <w:pStyle w:val="NoSpacing"/>
        <w:spacing w:line="360" w:lineRule="auto"/>
        <w:rPr>
          <w:rFonts w:ascii="Arial" w:hAnsi="Arial" w:cs="Arial"/>
          <w:color w:val="548DD4" w:themeColor="text2" w:themeTint="99"/>
          <w:sz w:val="24"/>
          <w:szCs w:val="24"/>
        </w:rPr>
      </w:pPr>
    </w:p>
    <w:p w:rsidR="008F1F16" w:rsidRDefault="008F1F16" w:rsidP="00986D07">
      <w:pPr>
        <w:pStyle w:val="NoSpacing"/>
        <w:spacing w:line="360" w:lineRule="auto"/>
        <w:rPr>
          <w:rFonts w:ascii="Arial" w:hAnsi="Arial" w:cs="Arial"/>
          <w:color w:val="548DD4" w:themeColor="text2" w:themeTint="99"/>
          <w:sz w:val="24"/>
          <w:szCs w:val="24"/>
        </w:rPr>
      </w:pPr>
    </w:p>
    <w:p w:rsidR="005E2C4C" w:rsidRPr="008F1F16" w:rsidRDefault="005E2C4C" w:rsidP="005E2C4C">
      <w:pPr>
        <w:spacing w:after="0" w:line="240" w:lineRule="auto"/>
        <w:rPr>
          <w:rFonts w:ascii="Arial" w:eastAsia="Times New Roman" w:hAnsi="Arial" w:cs="Arial"/>
        </w:rPr>
      </w:pPr>
    </w:p>
    <w:p w:rsidR="005E2C4C" w:rsidRPr="008F1F16" w:rsidRDefault="005E2C4C" w:rsidP="005E2C4C">
      <w:pPr>
        <w:tabs>
          <w:tab w:val="left" w:pos="720"/>
          <w:tab w:val="left" w:pos="3600"/>
          <w:tab w:val="left" w:pos="7200"/>
          <w:tab w:val="left" w:pos="8100"/>
        </w:tabs>
        <w:spacing w:after="0" w:line="240" w:lineRule="auto"/>
        <w:rPr>
          <w:rFonts w:ascii="Arial" w:eastAsia="Times New Roman" w:hAnsi="Arial" w:cs="Arial"/>
          <w:bCs/>
        </w:rPr>
      </w:pPr>
      <w:r w:rsidRPr="00887FBD">
        <w:rPr>
          <w:rFonts w:ascii="Arial" w:eastAsia="Times New Roman" w:hAnsi="Arial" w:cs="Arial"/>
          <w:b/>
          <w:color w:val="365F91" w:themeColor="accent1" w:themeShade="BF"/>
        </w:rPr>
        <w:lastRenderedPageBreak/>
        <w:t xml:space="preserve">THE GOVERNORS OF: </w:t>
      </w:r>
      <w:r w:rsidR="00100680">
        <w:rPr>
          <w:rFonts w:ascii="Arial" w:eastAsia="Times New Roman" w:hAnsi="Arial" w:cs="Arial"/>
        </w:rPr>
        <w:t xml:space="preserve"> St George’s Catholic</w:t>
      </w:r>
      <w:r w:rsidRPr="008F1F16">
        <w:rPr>
          <w:rFonts w:ascii="Arial" w:eastAsia="Times New Roman" w:hAnsi="Arial" w:cs="Arial"/>
        </w:rPr>
        <w:t xml:space="preserve"> School </w:t>
      </w:r>
      <w:r w:rsidRPr="008F1F16">
        <w:rPr>
          <w:rFonts w:ascii="Arial" w:eastAsia="Times New Roman" w:hAnsi="Arial" w:cs="Arial"/>
          <w:bCs/>
        </w:rPr>
        <w:t>will</w:t>
      </w:r>
    </w:p>
    <w:p w:rsidR="005E2C4C" w:rsidRPr="008F1F16" w:rsidRDefault="005E2C4C" w:rsidP="005E2C4C">
      <w:pPr>
        <w:spacing w:after="0" w:line="240" w:lineRule="auto"/>
        <w:rPr>
          <w:rFonts w:ascii="Arial" w:eastAsia="Times New Roman" w:hAnsi="Arial" w:cs="Arial"/>
          <w:b/>
          <w:bCs/>
        </w:rPr>
      </w:pPr>
    </w:p>
    <w:p w:rsidR="005E2C4C" w:rsidRPr="00DE0000" w:rsidRDefault="005E2C4C" w:rsidP="00DE0000">
      <w:pPr>
        <w:pStyle w:val="ListParagraph"/>
        <w:numPr>
          <w:ilvl w:val="0"/>
          <w:numId w:val="14"/>
        </w:numPr>
        <w:spacing w:after="0" w:line="240" w:lineRule="auto"/>
        <w:rPr>
          <w:rFonts w:ascii="Arial" w:eastAsia="Times New Roman" w:hAnsi="Arial" w:cs="Arial"/>
        </w:rPr>
      </w:pPr>
      <w:r w:rsidRPr="00DE0000">
        <w:rPr>
          <w:rFonts w:ascii="Arial" w:eastAsia="Times New Roman" w:hAnsi="Arial" w:cs="Arial"/>
        </w:rPr>
        <w:t>Provide as far as reasonably practicable a safe and healthy environment for all persons who work at, attend or visit the school.</w:t>
      </w:r>
    </w:p>
    <w:p w:rsidR="005E2C4C" w:rsidRPr="008F1F16" w:rsidRDefault="005E2C4C" w:rsidP="005E2C4C">
      <w:pPr>
        <w:spacing w:after="0" w:line="240" w:lineRule="auto"/>
        <w:rPr>
          <w:rFonts w:ascii="Arial" w:eastAsia="Times New Roman" w:hAnsi="Arial" w:cs="Arial"/>
        </w:rPr>
      </w:pPr>
    </w:p>
    <w:p w:rsidR="005E2C4C" w:rsidRPr="00DE0000" w:rsidRDefault="005E2C4C" w:rsidP="005E2C4C">
      <w:pPr>
        <w:pStyle w:val="ListParagraph"/>
        <w:numPr>
          <w:ilvl w:val="0"/>
          <w:numId w:val="14"/>
        </w:numPr>
        <w:spacing w:after="0" w:line="240" w:lineRule="auto"/>
        <w:rPr>
          <w:rFonts w:ascii="Arial" w:eastAsia="Times New Roman" w:hAnsi="Arial" w:cs="Arial"/>
        </w:rPr>
      </w:pPr>
      <w:r w:rsidRPr="00DE0000">
        <w:rPr>
          <w:rFonts w:ascii="Arial" w:eastAsia="Times New Roman" w:hAnsi="Arial" w:cs="Arial"/>
        </w:rPr>
        <w:t>Ensure, as far as reasonably practic</w:t>
      </w:r>
      <w:r w:rsidR="00DE0000">
        <w:rPr>
          <w:rFonts w:ascii="Arial" w:eastAsia="Times New Roman" w:hAnsi="Arial" w:cs="Arial"/>
        </w:rPr>
        <w:t xml:space="preserve">able, the health and safety of </w:t>
      </w:r>
      <w:r w:rsidRPr="00DE0000">
        <w:rPr>
          <w:rFonts w:ascii="Arial" w:eastAsia="Times New Roman" w:hAnsi="Arial" w:cs="Arial"/>
        </w:rPr>
        <w:t>pupils, staff and volunteers on off-site visits and activities.</w:t>
      </w:r>
    </w:p>
    <w:p w:rsidR="00DE0000" w:rsidRDefault="00DE0000" w:rsidP="00DE0000">
      <w:pPr>
        <w:spacing w:after="0" w:line="240" w:lineRule="auto"/>
        <w:rPr>
          <w:rFonts w:ascii="Arial" w:eastAsia="Times New Roman" w:hAnsi="Arial" w:cs="Arial"/>
        </w:rPr>
      </w:pPr>
    </w:p>
    <w:p w:rsidR="005E2C4C" w:rsidRPr="00DE0000" w:rsidRDefault="005E2C4C" w:rsidP="00DE0000">
      <w:pPr>
        <w:pStyle w:val="ListParagraph"/>
        <w:numPr>
          <w:ilvl w:val="0"/>
          <w:numId w:val="14"/>
        </w:numPr>
        <w:spacing w:after="0" w:line="240" w:lineRule="auto"/>
        <w:rPr>
          <w:rFonts w:ascii="Arial" w:eastAsia="Times New Roman" w:hAnsi="Arial" w:cs="Arial"/>
        </w:rPr>
      </w:pPr>
      <w:r w:rsidRPr="00DE0000">
        <w:rPr>
          <w:rFonts w:ascii="Arial" w:eastAsia="Times New Roman" w:hAnsi="Arial" w:cs="Arial"/>
        </w:rPr>
        <w:t xml:space="preserve">Endorse and support the safety policy of Somerset County Council, and to assist the Council to discharge those responsibilities, which it holds as employer. </w:t>
      </w:r>
    </w:p>
    <w:p w:rsidR="005E2C4C" w:rsidRPr="008F1F16" w:rsidRDefault="005E2C4C" w:rsidP="005E2C4C">
      <w:pPr>
        <w:spacing w:after="0" w:line="240" w:lineRule="auto"/>
        <w:rPr>
          <w:rFonts w:ascii="Arial" w:eastAsia="Times New Roman" w:hAnsi="Arial" w:cs="Arial"/>
        </w:rPr>
      </w:pPr>
    </w:p>
    <w:p w:rsidR="005E2C4C" w:rsidRPr="00DE0000" w:rsidRDefault="005E2C4C" w:rsidP="00DE0000">
      <w:pPr>
        <w:pStyle w:val="ListParagraph"/>
        <w:numPr>
          <w:ilvl w:val="0"/>
          <w:numId w:val="14"/>
        </w:numPr>
        <w:spacing w:after="0" w:line="240" w:lineRule="auto"/>
        <w:rPr>
          <w:rFonts w:ascii="Arial" w:eastAsia="Times New Roman" w:hAnsi="Arial" w:cs="Arial"/>
        </w:rPr>
      </w:pPr>
      <w:r w:rsidRPr="00DE0000">
        <w:rPr>
          <w:rFonts w:ascii="Arial" w:eastAsia="Times New Roman" w:hAnsi="Arial" w:cs="Arial"/>
        </w:rPr>
        <w:t xml:space="preserve">Seek improvement to working conditions according to priorities within existing resources. </w:t>
      </w:r>
    </w:p>
    <w:p w:rsidR="005E2C4C" w:rsidRPr="008F1F16" w:rsidRDefault="005E2C4C" w:rsidP="005E2C4C">
      <w:pPr>
        <w:spacing w:after="0" w:line="240" w:lineRule="auto"/>
        <w:ind w:left="1440" w:hanging="720"/>
        <w:rPr>
          <w:rFonts w:ascii="Arial" w:eastAsia="Times New Roman" w:hAnsi="Arial" w:cs="Arial"/>
        </w:rPr>
      </w:pPr>
    </w:p>
    <w:p w:rsidR="005E2C4C" w:rsidRPr="00DE0000" w:rsidRDefault="005E2C4C" w:rsidP="00DE0000">
      <w:pPr>
        <w:pStyle w:val="ListParagraph"/>
        <w:numPr>
          <w:ilvl w:val="0"/>
          <w:numId w:val="14"/>
        </w:numPr>
        <w:spacing w:after="0" w:line="240" w:lineRule="auto"/>
        <w:rPr>
          <w:rFonts w:ascii="Arial" w:eastAsia="Times New Roman" w:hAnsi="Arial" w:cs="Arial"/>
        </w:rPr>
      </w:pPr>
      <w:r w:rsidRPr="00DE0000">
        <w:rPr>
          <w:rFonts w:ascii="Arial" w:eastAsia="Times New Roman" w:hAnsi="Arial" w:cs="Arial"/>
        </w:rPr>
        <w:t>Recognise their responsibilities when they make available premises or equipment for hire, and will ensure that risks to the safety or health of hirers and other persons are adequately controlled as far as possible.</w:t>
      </w:r>
    </w:p>
    <w:p w:rsidR="005E2C4C" w:rsidRPr="008F1F16" w:rsidRDefault="005E2C4C" w:rsidP="005E2C4C">
      <w:pPr>
        <w:spacing w:after="0" w:line="240" w:lineRule="auto"/>
        <w:rPr>
          <w:rFonts w:ascii="Arial" w:eastAsia="Times New Roman" w:hAnsi="Arial" w:cs="Arial"/>
        </w:rPr>
      </w:pPr>
    </w:p>
    <w:p w:rsidR="005E2C4C" w:rsidRPr="00DE0000" w:rsidRDefault="005E2C4C" w:rsidP="00DE0000">
      <w:pPr>
        <w:pStyle w:val="ListParagraph"/>
        <w:numPr>
          <w:ilvl w:val="0"/>
          <w:numId w:val="14"/>
        </w:numPr>
        <w:spacing w:after="0" w:line="240" w:lineRule="auto"/>
        <w:rPr>
          <w:rFonts w:ascii="Arial" w:eastAsia="Times New Roman" w:hAnsi="Arial" w:cs="Arial"/>
        </w:rPr>
      </w:pPr>
      <w:r w:rsidRPr="00DE0000">
        <w:rPr>
          <w:rFonts w:ascii="Arial" w:eastAsia="Times New Roman" w:hAnsi="Arial" w:cs="Arial"/>
        </w:rPr>
        <w:t>Ensure that Risk Assessments are carried out within the school using an identified method for recording (e.g., EEC Safety Suite) and to review as appropriate.</w:t>
      </w:r>
    </w:p>
    <w:p w:rsidR="005E2C4C" w:rsidRPr="008F1F16" w:rsidRDefault="005E2C4C" w:rsidP="005E2C4C">
      <w:pPr>
        <w:spacing w:after="0" w:line="240" w:lineRule="auto"/>
        <w:rPr>
          <w:rFonts w:ascii="Arial" w:eastAsia="Times New Roman" w:hAnsi="Arial" w:cs="Arial"/>
        </w:rPr>
      </w:pPr>
    </w:p>
    <w:p w:rsidR="00DE0000" w:rsidRDefault="005E2C4C" w:rsidP="00DE0000">
      <w:pPr>
        <w:pStyle w:val="ListParagraph"/>
        <w:numPr>
          <w:ilvl w:val="0"/>
          <w:numId w:val="14"/>
        </w:numPr>
        <w:spacing w:after="0" w:line="240" w:lineRule="auto"/>
        <w:rPr>
          <w:rFonts w:ascii="Arial" w:eastAsia="Times New Roman" w:hAnsi="Arial" w:cs="Arial"/>
        </w:rPr>
      </w:pPr>
      <w:r w:rsidRPr="00DE0000">
        <w:rPr>
          <w:rFonts w:ascii="Arial" w:eastAsia="Times New Roman" w:hAnsi="Arial" w:cs="Arial"/>
        </w:rPr>
        <w:t>Encourage informal meetings and ensure time is made available in staff meetings where health and safety issues can be raised.</w:t>
      </w:r>
    </w:p>
    <w:p w:rsidR="00DE0000" w:rsidRPr="00DE0000" w:rsidRDefault="00DE0000" w:rsidP="00DE0000">
      <w:pPr>
        <w:pStyle w:val="ListParagraph"/>
        <w:rPr>
          <w:rFonts w:ascii="Arial" w:eastAsia="Times New Roman" w:hAnsi="Arial" w:cs="Arial"/>
        </w:rPr>
      </w:pPr>
    </w:p>
    <w:p w:rsidR="005E2C4C" w:rsidRPr="00DE0000" w:rsidRDefault="005E2C4C" w:rsidP="00DE0000">
      <w:pPr>
        <w:pStyle w:val="ListParagraph"/>
        <w:numPr>
          <w:ilvl w:val="0"/>
          <w:numId w:val="14"/>
        </w:numPr>
        <w:spacing w:after="0" w:line="240" w:lineRule="auto"/>
        <w:rPr>
          <w:rFonts w:ascii="Arial" w:eastAsia="Times New Roman" w:hAnsi="Arial" w:cs="Arial"/>
        </w:rPr>
      </w:pPr>
      <w:r w:rsidRPr="00DE0000">
        <w:rPr>
          <w:rFonts w:ascii="Arial" w:eastAsia="Times New Roman" w:hAnsi="Arial" w:cs="Arial"/>
        </w:rPr>
        <w:t>Ensure that staff can access training to ensure their competence for their tasks.</w:t>
      </w:r>
    </w:p>
    <w:p w:rsidR="005E2C4C" w:rsidRPr="008F1F16" w:rsidRDefault="005E2C4C" w:rsidP="005E2C4C">
      <w:pPr>
        <w:spacing w:after="0" w:line="240" w:lineRule="auto"/>
        <w:rPr>
          <w:rFonts w:ascii="Arial" w:eastAsia="Times New Roman" w:hAnsi="Arial" w:cs="Arial"/>
        </w:rPr>
      </w:pPr>
    </w:p>
    <w:p w:rsidR="005E2C4C" w:rsidRPr="00DE0000" w:rsidRDefault="005E2C4C" w:rsidP="00DE0000">
      <w:pPr>
        <w:pStyle w:val="ListParagraph"/>
        <w:numPr>
          <w:ilvl w:val="0"/>
          <w:numId w:val="14"/>
        </w:numPr>
        <w:spacing w:after="0" w:line="240" w:lineRule="auto"/>
        <w:rPr>
          <w:rFonts w:ascii="Arial" w:eastAsia="Times New Roman" w:hAnsi="Arial" w:cs="Arial"/>
        </w:rPr>
      </w:pPr>
      <w:r w:rsidRPr="00DE0000">
        <w:rPr>
          <w:rFonts w:ascii="Arial" w:eastAsia="Times New Roman" w:hAnsi="Arial" w:cs="Arial"/>
        </w:rPr>
        <w:t xml:space="preserve">Accept the duties that they may hold as a client where they arrange for work through contractors or volunteers.  Follow the Council’s guidance for the selection of competent contractors and </w:t>
      </w:r>
      <w:r w:rsidRPr="00DE0000">
        <w:rPr>
          <w:rFonts w:ascii="Arial" w:eastAsia="Times New Roman" w:hAnsi="Arial" w:cs="Arial"/>
          <w:bCs/>
        </w:rPr>
        <w:t>will</w:t>
      </w:r>
      <w:r w:rsidRPr="00DE0000">
        <w:rPr>
          <w:rFonts w:ascii="Arial" w:eastAsia="Times New Roman" w:hAnsi="Arial" w:cs="Arial"/>
        </w:rPr>
        <w:t xml:space="preserve"> seek assistance from the Council’s Property Services when necessary.  Ensure that volunteers receive adequate instruction and supervision to work safely.</w:t>
      </w:r>
    </w:p>
    <w:p w:rsidR="005E2C4C" w:rsidRPr="008F1F16" w:rsidRDefault="005E2C4C" w:rsidP="005E2C4C">
      <w:pPr>
        <w:spacing w:after="0" w:line="240" w:lineRule="auto"/>
        <w:rPr>
          <w:rFonts w:ascii="Arial" w:eastAsia="Times New Roman" w:hAnsi="Arial" w:cs="Arial"/>
        </w:rPr>
      </w:pPr>
    </w:p>
    <w:p w:rsidR="005E2C4C" w:rsidRPr="00DE0000" w:rsidRDefault="005E2C4C" w:rsidP="00DE0000">
      <w:pPr>
        <w:pStyle w:val="ListParagraph"/>
        <w:numPr>
          <w:ilvl w:val="0"/>
          <w:numId w:val="14"/>
        </w:numPr>
        <w:spacing w:after="0" w:line="240" w:lineRule="auto"/>
        <w:rPr>
          <w:rFonts w:ascii="Arial" w:eastAsia="Times New Roman" w:hAnsi="Arial" w:cs="Arial"/>
        </w:rPr>
      </w:pPr>
      <w:r w:rsidRPr="00DE0000">
        <w:rPr>
          <w:rFonts w:ascii="Arial" w:eastAsia="Times New Roman" w:hAnsi="Arial" w:cs="Arial"/>
        </w:rPr>
        <w:t>Report all incidents/accidents, using the Accident Reporting Module in EEC Safety Suite and ensure appropriate follow up action has been carried out.</w:t>
      </w:r>
    </w:p>
    <w:p w:rsidR="005E2C4C" w:rsidRPr="008F1F16" w:rsidRDefault="005E2C4C" w:rsidP="005E2C4C">
      <w:pPr>
        <w:spacing w:after="0" w:line="240" w:lineRule="auto"/>
        <w:rPr>
          <w:rFonts w:ascii="Arial" w:eastAsia="Times New Roman" w:hAnsi="Arial" w:cs="Arial"/>
        </w:rPr>
      </w:pPr>
    </w:p>
    <w:p w:rsidR="005E2C4C" w:rsidRPr="00DE0000" w:rsidRDefault="005E2C4C" w:rsidP="00DE0000">
      <w:pPr>
        <w:pStyle w:val="ListParagraph"/>
        <w:numPr>
          <w:ilvl w:val="0"/>
          <w:numId w:val="14"/>
        </w:numPr>
        <w:spacing w:after="0" w:line="240" w:lineRule="auto"/>
        <w:rPr>
          <w:rFonts w:ascii="Arial" w:eastAsia="Times New Roman" w:hAnsi="Arial" w:cs="Arial"/>
        </w:rPr>
      </w:pPr>
      <w:r w:rsidRPr="00DE0000">
        <w:rPr>
          <w:rFonts w:ascii="Arial" w:eastAsia="Times New Roman" w:hAnsi="Arial" w:cs="Arial"/>
        </w:rPr>
        <w:t xml:space="preserve">Review on an annual basis, all accidents and incidents reported to identify trends. </w:t>
      </w:r>
    </w:p>
    <w:p w:rsidR="005E2C4C" w:rsidRPr="008F1F16" w:rsidRDefault="005E2C4C" w:rsidP="005E2C4C">
      <w:pPr>
        <w:spacing w:after="0" w:line="240" w:lineRule="auto"/>
        <w:ind w:left="1080"/>
        <w:rPr>
          <w:rFonts w:ascii="Arial" w:eastAsia="Times New Roman" w:hAnsi="Arial" w:cs="Arial"/>
        </w:rPr>
      </w:pPr>
    </w:p>
    <w:p w:rsidR="005E2C4C" w:rsidRPr="00DE0000" w:rsidRDefault="005E2C4C" w:rsidP="00DE0000">
      <w:pPr>
        <w:pStyle w:val="ListParagraph"/>
        <w:numPr>
          <w:ilvl w:val="0"/>
          <w:numId w:val="14"/>
        </w:numPr>
        <w:spacing w:after="0" w:line="240" w:lineRule="auto"/>
        <w:rPr>
          <w:rFonts w:ascii="Arial" w:eastAsia="Times New Roman" w:hAnsi="Arial" w:cs="Arial"/>
        </w:rPr>
      </w:pPr>
      <w:r w:rsidRPr="00DE0000">
        <w:rPr>
          <w:rFonts w:ascii="Arial" w:eastAsia="Times New Roman" w:hAnsi="Arial" w:cs="Arial"/>
        </w:rPr>
        <w:t>Consult with the school council and inform pupils of their responsibilities for Health and Safety.</w:t>
      </w:r>
    </w:p>
    <w:p w:rsidR="005E2C4C" w:rsidRPr="008F1F16" w:rsidRDefault="005E2C4C" w:rsidP="005E2C4C">
      <w:pPr>
        <w:spacing w:after="0" w:line="240" w:lineRule="auto"/>
        <w:ind w:left="720"/>
        <w:rPr>
          <w:rFonts w:ascii="Arial" w:eastAsia="Times New Roman" w:hAnsi="Arial" w:cs="Arial"/>
        </w:rPr>
      </w:pPr>
    </w:p>
    <w:p w:rsidR="005E2C4C" w:rsidRPr="00DE0000" w:rsidRDefault="005E2C4C" w:rsidP="00DE0000">
      <w:pPr>
        <w:pStyle w:val="ListParagraph"/>
        <w:numPr>
          <w:ilvl w:val="0"/>
          <w:numId w:val="14"/>
        </w:numPr>
        <w:spacing w:after="0" w:line="240" w:lineRule="auto"/>
        <w:rPr>
          <w:rFonts w:ascii="Arial" w:eastAsia="Times New Roman" w:hAnsi="Arial" w:cs="Arial"/>
        </w:rPr>
      </w:pPr>
      <w:r w:rsidRPr="00DE0000">
        <w:rPr>
          <w:rFonts w:ascii="Arial" w:eastAsia="Times New Roman" w:hAnsi="Arial" w:cs="Arial"/>
        </w:rPr>
        <w:t>Recognise the role of safety representatives appointed by recognised trade unions and co-operate with them so that they may undertake their health and safety related functions, including reasonable paid time off for consultation inspection and investigations.</w:t>
      </w:r>
    </w:p>
    <w:p w:rsidR="005E2C4C" w:rsidRPr="008F1F16" w:rsidRDefault="005E2C4C" w:rsidP="005E2C4C">
      <w:pPr>
        <w:spacing w:after="0" w:line="240" w:lineRule="auto"/>
        <w:rPr>
          <w:rFonts w:ascii="Arial" w:eastAsia="Times New Roman" w:hAnsi="Arial" w:cs="Arial"/>
        </w:rPr>
      </w:pPr>
    </w:p>
    <w:p w:rsidR="005E2C4C" w:rsidRPr="008F1F16" w:rsidRDefault="005E2C4C" w:rsidP="005E2C4C">
      <w:pPr>
        <w:spacing w:after="0" w:line="240" w:lineRule="auto"/>
        <w:rPr>
          <w:rFonts w:ascii="Arial" w:eastAsia="Times New Roman" w:hAnsi="Arial" w:cs="Arial"/>
        </w:rPr>
      </w:pPr>
      <w:r w:rsidRPr="008F1F16">
        <w:rPr>
          <w:rFonts w:ascii="Arial" w:eastAsia="Times New Roman" w:hAnsi="Arial" w:cs="Arial"/>
        </w:rPr>
        <w:t>The following individuals are recognised as safety representatives at the school.</w:t>
      </w:r>
    </w:p>
    <w:p w:rsidR="005E2C4C" w:rsidRPr="008F1F16" w:rsidRDefault="005E2C4C" w:rsidP="005E2C4C">
      <w:pPr>
        <w:spacing w:after="0" w:line="240" w:lineRule="auto"/>
        <w:ind w:left="720" w:firstLine="720"/>
        <w:rPr>
          <w:rFonts w:ascii="Arial" w:eastAsia="Times New Roman" w:hAnsi="Arial" w:cs="Arial"/>
        </w:rPr>
      </w:pPr>
    </w:p>
    <w:p w:rsidR="005E2C4C" w:rsidRPr="008F1F16" w:rsidRDefault="005E2C4C" w:rsidP="005E2C4C">
      <w:pPr>
        <w:spacing w:after="0" w:line="240" w:lineRule="auto"/>
        <w:ind w:left="300" w:hanging="20"/>
        <w:rPr>
          <w:rFonts w:ascii="Arial" w:eastAsia="Times New Roman" w:hAnsi="Arial" w:cs="Arial"/>
        </w:rPr>
      </w:pPr>
      <w:r w:rsidRPr="008F1F16">
        <w:rPr>
          <w:rFonts w:ascii="Arial" w:eastAsia="Times New Roman" w:hAnsi="Arial" w:cs="Arial"/>
        </w:rPr>
        <w:t>Name</w:t>
      </w:r>
      <w:r w:rsidRPr="008F1F16">
        <w:rPr>
          <w:rFonts w:ascii="Arial" w:eastAsia="Times New Roman" w:hAnsi="Arial" w:cs="Arial"/>
        </w:rPr>
        <w:tab/>
      </w:r>
    </w:p>
    <w:p w:rsidR="00DE0000" w:rsidRDefault="00100680" w:rsidP="005E2C4C">
      <w:pPr>
        <w:numPr>
          <w:ilvl w:val="0"/>
          <w:numId w:val="12"/>
        </w:numPr>
        <w:spacing w:after="0" w:line="240" w:lineRule="auto"/>
        <w:rPr>
          <w:rFonts w:ascii="Arial" w:eastAsia="Times New Roman" w:hAnsi="Arial" w:cs="Arial"/>
        </w:rPr>
      </w:pPr>
      <w:r>
        <w:rPr>
          <w:rFonts w:ascii="Arial" w:eastAsia="Times New Roman" w:hAnsi="Arial" w:cs="Arial"/>
        </w:rPr>
        <w:t>Mark Braund</w:t>
      </w:r>
      <w:r w:rsidR="00DE0000">
        <w:rPr>
          <w:rFonts w:ascii="Arial" w:eastAsia="Times New Roman" w:hAnsi="Arial" w:cs="Arial"/>
        </w:rPr>
        <w:t xml:space="preserve"> </w:t>
      </w:r>
      <w:r w:rsidR="00ED72D1">
        <w:rPr>
          <w:rFonts w:ascii="Arial" w:eastAsia="Times New Roman" w:hAnsi="Arial" w:cs="Arial"/>
        </w:rPr>
        <w:t>–</w:t>
      </w:r>
      <w:r w:rsidR="00DE0000">
        <w:rPr>
          <w:rFonts w:ascii="Arial" w:eastAsia="Times New Roman" w:hAnsi="Arial" w:cs="Arial"/>
        </w:rPr>
        <w:t xml:space="preserve"> Headteacher</w:t>
      </w:r>
    </w:p>
    <w:p w:rsidR="005E2C4C" w:rsidRPr="008F1F16" w:rsidRDefault="00100680" w:rsidP="005E2C4C">
      <w:pPr>
        <w:numPr>
          <w:ilvl w:val="0"/>
          <w:numId w:val="12"/>
        </w:numPr>
        <w:spacing w:after="0" w:line="240" w:lineRule="auto"/>
        <w:rPr>
          <w:rFonts w:ascii="Arial" w:eastAsia="Times New Roman" w:hAnsi="Arial" w:cs="Arial"/>
        </w:rPr>
      </w:pPr>
      <w:r>
        <w:rPr>
          <w:rFonts w:ascii="Arial" w:eastAsia="Times New Roman" w:hAnsi="Arial" w:cs="Arial"/>
        </w:rPr>
        <w:t>Sonia Gordge</w:t>
      </w:r>
      <w:r w:rsidR="005E2C4C" w:rsidRPr="008F1F16">
        <w:rPr>
          <w:rFonts w:ascii="Arial" w:eastAsia="Times New Roman" w:hAnsi="Arial" w:cs="Arial"/>
        </w:rPr>
        <w:t xml:space="preserve"> – School Business Manager</w:t>
      </w:r>
    </w:p>
    <w:p w:rsidR="005E2C4C" w:rsidRDefault="00100680" w:rsidP="005E2C4C">
      <w:pPr>
        <w:numPr>
          <w:ilvl w:val="0"/>
          <w:numId w:val="12"/>
        </w:numPr>
        <w:spacing w:after="0" w:line="240" w:lineRule="auto"/>
        <w:rPr>
          <w:rFonts w:ascii="Arial" w:eastAsia="Times New Roman" w:hAnsi="Arial" w:cs="Arial"/>
        </w:rPr>
      </w:pPr>
      <w:r>
        <w:rPr>
          <w:rFonts w:ascii="Arial" w:eastAsia="Times New Roman" w:hAnsi="Arial" w:cs="Arial"/>
        </w:rPr>
        <w:t>Phil Davies</w:t>
      </w:r>
      <w:r w:rsidR="005E2C4C" w:rsidRPr="008F1F16">
        <w:rPr>
          <w:rFonts w:ascii="Arial" w:eastAsia="Times New Roman" w:hAnsi="Arial" w:cs="Arial"/>
        </w:rPr>
        <w:t xml:space="preserve"> – Site Manager</w:t>
      </w:r>
    </w:p>
    <w:p w:rsidR="0083157C" w:rsidRPr="008F1F16" w:rsidRDefault="00100680" w:rsidP="005E2C4C">
      <w:pPr>
        <w:numPr>
          <w:ilvl w:val="0"/>
          <w:numId w:val="12"/>
        </w:numPr>
        <w:spacing w:after="0" w:line="240" w:lineRule="auto"/>
        <w:rPr>
          <w:rFonts w:ascii="Arial" w:eastAsia="Times New Roman" w:hAnsi="Arial" w:cs="Arial"/>
        </w:rPr>
      </w:pPr>
      <w:r>
        <w:rPr>
          <w:rFonts w:ascii="Arial" w:eastAsia="Times New Roman" w:hAnsi="Arial" w:cs="Arial"/>
        </w:rPr>
        <w:t xml:space="preserve">Helen Mac Connell </w:t>
      </w:r>
      <w:r w:rsidR="0083157C">
        <w:rPr>
          <w:rFonts w:ascii="Arial" w:eastAsia="Times New Roman" w:hAnsi="Arial" w:cs="Arial"/>
        </w:rPr>
        <w:t>- Health &amp; Safety Governor</w:t>
      </w:r>
    </w:p>
    <w:p w:rsidR="005E2C4C" w:rsidRPr="008F1F16" w:rsidRDefault="005E2C4C" w:rsidP="005E2C4C">
      <w:pPr>
        <w:spacing w:after="0" w:line="240" w:lineRule="auto"/>
        <w:ind w:left="300" w:hanging="20"/>
        <w:rPr>
          <w:rFonts w:ascii="Arial" w:eastAsia="Times New Roman" w:hAnsi="Arial" w:cs="Arial"/>
        </w:rPr>
      </w:pPr>
    </w:p>
    <w:p w:rsidR="005E2C4C" w:rsidRPr="008F1F16" w:rsidRDefault="005E2C4C" w:rsidP="005E2C4C">
      <w:pPr>
        <w:spacing w:after="0" w:line="240" w:lineRule="auto"/>
        <w:rPr>
          <w:rFonts w:ascii="Arial" w:eastAsia="Times New Roman" w:hAnsi="Arial" w:cs="Arial"/>
        </w:rPr>
      </w:pPr>
      <w:r w:rsidRPr="008F1F16">
        <w:rPr>
          <w:rFonts w:ascii="Arial" w:eastAsia="Times New Roman" w:hAnsi="Arial" w:cs="Arial"/>
        </w:rPr>
        <w:t>The Governors and Headteacher will draw this policy to the attention of all staff, and review annually.</w:t>
      </w:r>
    </w:p>
    <w:p w:rsidR="005E2C4C" w:rsidRPr="008F1F16" w:rsidRDefault="005E2C4C" w:rsidP="005E2C4C">
      <w:pPr>
        <w:tabs>
          <w:tab w:val="left" w:pos="360"/>
          <w:tab w:val="left" w:pos="1080"/>
        </w:tabs>
        <w:spacing w:after="0" w:line="240" w:lineRule="auto"/>
        <w:ind w:left="1080" w:hanging="1080"/>
        <w:rPr>
          <w:rFonts w:ascii="Arial" w:eastAsia="Times New Roman" w:hAnsi="Arial" w:cs="Arial"/>
        </w:rPr>
      </w:pPr>
    </w:p>
    <w:p w:rsidR="005E2C4C" w:rsidRPr="008F1F16" w:rsidRDefault="005E2C4C" w:rsidP="005E2C4C">
      <w:pPr>
        <w:spacing w:after="0" w:line="240" w:lineRule="auto"/>
        <w:rPr>
          <w:rFonts w:ascii="Arial" w:eastAsia="Times New Roman" w:hAnsi="Arial" w:cs="Arial"/>
        </w:rPr>
      </w:pPr>
    </w:p>
    <w:p w:rsidR="00DE0000" w:rsidRDefault="00DE0000" w:rsidP="005E2C4C">
      <w:pPr>
        <w:spacing w:after="0" w:line="240" w:lineRule="auto"/>
        <w:rPr>
          <w:rFonts w:ascii="Arial" w:eastAsia="Times New Roman" w:hAnsi="Arial" w:cs="Arial"/>
          <w:b/>
          <w:bCs/>
        </w:rPr>
      </w:pPr>
    </w:p>
    <w:p w:rsidR="00100680" w:rsidRDefault="00100680" w:rsidP="005E2C4C">
      <w:pPr>
        <w:spacing w:after="0" w:line="240" w:lineRule="auto"/>
        <w:rPr>
          <w:rFonts w:ascii="Arial" w:eastAsia="Times New Roman" w:hAnsi="Arial" w:cs="Arial"/>
          <w:b/>
          <w:bCs/>
        </w:rPr>
      </w:pPr>
    </w:p>
    <w:p w:rsidR="00100680" w:rsidRDefault="00100680" w:rsidP="005E2C4C">
      <w:pPr>
        <w:spacing w:after="0" w:line="240" w:lineRule="auto"/>
        <w:rPr>
          <w:rFonts w:ascii="Arial" w:eastAsia="Times New Roman" w:hAnsi="Arial" w:cs="Arial"/>
          <w:b/>
          <w:bCs/>
        </w:rPr>
      </w:pPr>
    </w:p>
    <w:p w:rsidR="005E2C4C" w:rsidRPr="00887FBD" w:rsidRDefault="005E2C4C" w:rsidP="005E2C4C">
      <w:pPr>
        <w:spacing w:after="0" w:line="240" w:lineRule="auto"/>
        <w:rPr>
          <w:rFonts w:ascii="Arial" w:eastAsia="Times New Roman" w:hAnsi="Arial" w:cs="Arial"/>
          <w:color w:val="365F91" w:themeColor="accent1" w:themeShade="BF"/>
        </w:rPr>
      </w:pPr>
      <w:r w:rsidRPr="00887FBD">
        <w:rPr>
          <w:rFonts w:ascii="Arial" w:eastAsia="Times New Roman" w:hAnsi="Arial" w:cs="Arial"/>
          <w:b/>
          <w:bCs/>
          <w:color w:val="365F91" w:themeColor="accent1" w:themeShade="BF"/>
        </w:rPr>
        <w:lastRenderedPageBreak/>
        <w:t>ORGANISATION IN SUPPORT OF HEALTH AND SAFETY</w:t>
      </w:r>
      <w:r w:rsidRPr="00887FBD">
        <w:rPr>
          <w:rFonts w:ascii="Arial" w:eastAsia="Times New Roman" w:hAnsi="Arial" w:cs="Arial"/>
          <w:color w:val="365F91" w:themeColor="accent1" w:themeShade="BF"/>
        </w:rPr>
        <w:t xml:space="preserve"> </w:t>
      </w:r>
    </w:p>
    <w:p w:rsidR="005E2C4C" w:rsidRPr="008F1F16" w:rsidRDefault="005E2C4C" w:rsidP="005E2C4C">
      <w:pPr>
        <w:spacing w:after="0" w:line="240" w:lineRule="auto"/>
        <w:rPr>
          <w:rFonts w:ascii="Arial" w:eastAsia="Times New Roman" w:hAnsi="Arial" w:cs="Arial"/>
        </w:rPr>
      </w:pPr>
    </w:p>
    <w:p w:rsidR="005E2C4C" w:rsidRPr="008F1F16" w:rsidRDefault="00DE0000" w:rsidP="00DE0000">
      <w:pPr>
        <w:spacing w:after="0" w:line="240" w:lineRule="auto"/>
        <w:rPr>
          <w:rFonts w:ascii="Arial" w:eastAsia="Times New Roman" w:hAnsi="Arial" w:cs="Arial"/>
        </w:rPr>
      </w:pPr>
      <w:r>
        <w:rPr>
          <w:rFonts w:ascii="Arial" w:eastAsia="Times New Roman" w:hAnsi="Arial" w:cs="Arial"/>
        </w:rPr>
        <w:t>K</w:t>
      </w:r>
      <w:r w:rsidR="005E2C4C" w:rsidRPr="008F1F16">
        <w:rPr>
          <w:rFonts w:ascii="Arial" w:eastAsia="Times New Roman" w:hAnsi="Arial" w:cs="Arial"/>
        </w:rPr>
        <w:t xml:space="preserve">ey </w:t>
      </w:r>
      <w:r>
        <w:rPr>
          <w:rFonts w:ascii="Arial" w:eastAsia="Times New Roman" w:hAnsi="Arial" w:cs="Arial"/>
        </w:rPr>
        <w:t xml:space="preserve">staff </w:t>
      </w:r>
      <w:r w:rsidR="005E2C4C" w:rsidRPr="008F1F16">
        <w:rPr>
          <w:rFonts w:ascii="Arial" w:eastAsia="Times New Roman" w:hAnsi="Arial" w:cs="Arial"/>
        </w:rPr>
        <w:t>members are responsible for seeing that their Area of responsibility/Department staff follow the school’s policy</w:t>
      </w:r>
      <w:r w:rsidR="002A01D7">
        <w:rPr>
          <w:rFonts w:ascii="Arial" w:eastAsia="Times New Roman" w:hAnsi="Arial" w:cs="Arial"/>
        </w:rPr>
        <w:t xml:space="preserve"> (shown in Appendix I)</w:t>
      </w:r>
      <w:r w:rsidR="005E2C4C" w:rsidRPr="008F1F16">
        <w:rPr>
          <w:rFonts w:ascii="Arial" w:eastAsia="Times New Roman" w:hAnsi="Arial" w:cs="Arial"/>
        </w:rPr>
        <w:t>, and in particular in respect of:</w:t>
      </w:r>
    </w:p>
    <w:p w:rsidR="005E2C4C" w:rsidRPr="008F1F16" w:rsidRDefault="005E2C4C" w:rsidP="005E2C4C">
      <w:pPr>
        <w:tabs>
          <w:tab w:val="left" w:pos="360"/>
        </w:tabs>
        <w:spacing w:after="0" w:line="240" w:lineRule="auto"/>
        <w:ind w:left="360"/>
        <w:rPr>
          <w:rFonts w:ascii="Arial" w:eastAsia="Times New Roman" w:hAnsi="Arial" w:cs="Arial"/>
        </w:rPr>
      </w:pPr>
    </w:p>
    <w:p w:rsidR="005E2C4C" w:rsidRPr="00887FBD" w:rsidRDefault="005E2C4C" w:rsidP="00887FBD">
      <w:pPr>
        <w:pStyle w:val="ListParagraph"/>
        <w:numPr>
          <w:ilvl w:val="0"/>
          <w:numId w:val="15"/>
        </w:numPr>
        <w:spacing w:after="0" w:line="240" w:lineRule="auto"/>
        <w:rPr>
          <w:rFonts w:ascii="Arial" w:eastAsia="Times New Roman" w:hAnsi="Arial" w:cs="Arial"/>
        </w:rPr>
      </w:pPr>
      <w:r w:rsidRPr="00887FBD">
        <w:rPr>
          <w:rFonts w:ascii="Arial" w:eastAsia="Times New Roman" w:hAnsi="Arial" w:cs="Arial"/>
        </w:rPr>
        <w:t>Identification and control of risks associated with any hazardous or dangerous substances.</w:t>
      </w:r>
    </w:p>
    <w:p w:rsidR="00887FBD" w:rsidRDefault="00887FBD" w:rsidP="00887FBD">
      <w:pPr>
        <w:pStyle w:val="ListParagraph"/>
        <w:spacing w:after="0" w:line="240" w:lineRule="auto"/>
        <w:rPr>
          <w:rFonts w:ascii="Arial" w:eastAsia="Times New Roman" w:hAnsi="Arial" w:cs="Arial"/>
        </w:rPr>
      </w:pPr>
    </w:p>
    <w:p w:rsidR="00887FBD" w:rsidRDefault="005E2C4C" w:rsidP="00887FBD">
      <w:pPr>
        <w:pStyle w:val="ListParagraph"/>
        <w:numPr>
          <w:ilvl w:val="0"/>
          <w:numId w:val="15"/>
        </w:numPr>
        <w:spacing w:after="0" w:line="240" w:lineRule="auto"/>
        <w:rPr>
          <w:rFonts w:ascii="Arial" w:eastAsia="Times New Roman" w:hAnsi="Arial" w:cs="Arial"/>
        </w:rPr>
      </w:pPr>
      <w:r w:rsidRPr="00887FBD">
        <w:rPr>
          <w:rFonts w:ascii="Arial" w:eastAsia="Times New Roman" w:hAnsi="Arial" w:cs="Arial"/>
        </w:rPr>
        <w:t>Selection of equipment suitable for its purpose, and ensuring that it is properly used.</w:t>
      </w:r>
    </w:p>
    <w:p w:rsidR="00887FBD" w:rsidRPr="00887FBD" w:rsidRDefault="00887FBD" w:rsidP="00887FBD">
      <w:pPr>
        <w:pStyle w:val="ListParagraph"/>
        <w:rPr>
          <w:rFonts w:ascii="Arial" w:eastAsia="Times New Roman" w:hAnsi="Arial" w:cs="Arial"/>
        </w:rPr>
      </w:pPr>
    </w:p>
    <w:p w:rsidR="00887FBD" w:rsidRDefault="005E2C4C" w:rsidP="00887FBD">
      <w:pPr>
        <w:pStyle w:val="ListParagraph"/>
        <w:numPr>
          <w:ilvl w:val="0"/>
          <w:numId w:val="15"/>
        </w:numPr>
        <w:spacing w:after="0" w:line="240" w:lineRule="auto"/>
        <w:rPr>
          <w:rFonts w:ascii="Arial" w:eastAsia="Times New Roman" w:hAnsi="Arial" w:cs="Arial"/>
        </w:rPr>
      </w:pPr>
      <w:r w:rsidRPr="00887FBD">
        <w:rPr>
          <w:rFonts w:ascii="Arial" w:eastAsia="Times New Roman" w:hAnsi="Arial" w:cs="Arial"/>
        </w:rPr>
        <w:t>Identifying and securing the training needs of members of their Area/Department</w:t>
      </w:r>
    </w:p>
    <w:p w:rsidR="00887FBD" w:rsidRPr="00887FBD" w:rsidRDefault="00887FBD" w:rsidP="00887FBD">
      <w:pPr>
        <w:pStyle w:val="ListParagraph"/>
        <w:rPr>
          <w:rFonts w:ascii="Arial" w:eastAsia="Times New Roman" w:hAnsi="Arial" w:cs="Arial"/>
        </w:rPr>
      </w:pPr>
    </w:p>
    <w:p w:rsidR="005E2C4C" w:rsidRPr="00887FBD" w:rsidRDefault="005E2C4C" w:rsidP="00887FBD">
      <w:pPr>
        <w:pStyle w:val="ListParagraph"/>
        <w:numPr>
          <w:ilvl w:val="0"/>
          <w:numId w:val="15"/>
        </w:numPr>
        <w:spacing w:after="0" w:line="240" w:lineRule="auto"/>
        <w:rPr>
          <w:rFonts w:ascii="Arial" w:eastAsia="Times New Roman" w:hAnsi="Arial" w:cs="Arial"/>
        </w:rPr>
      </w:pPr>
      <w:r w:rsidRPr="00887FBD">
        <w:rPr>
          <w:rFonts w:ascii="Arial" w:eastAsia="Times New Roman" w:hAnsi="Arial" w:cs="Arial"/>
        </w:rPr>
        <w:t>Provision of suitable personal protective equipment when required and ensuring that it is properly used.</w:t>
      </w:r>
    </w:p>
    <w:p w:rsidR="005E2C4C" w:rsidRPr="008F1F16" w:rsidRDefault="005E2C4C" w:rsidP="005E2C4C">
      <w:pPr>
        <w:tabs>
          <w:tab w:val="left" w:pos="1260"/>
        </w:tabs>
        <w:spacing w:after="0" w:line="240" w:lineRule="auto"/>
        <w:ind w:left="1260" w:hanging="900"/>
        <w:rPr>
          <w:rFonts w:ascii="Arial" w:eastAsia="Times New Roman" w:hAnsi="Arial" w:cs="Arial"/>
        </w:rPr>
      </w:pPr>
    </w:p>
    <w:p w:rsidR="005E2C4C" w:rsidRPr="008F1F16" w:rsidRDefault="005E2C4C" w:rsidP="00887FBD">
      <w:pPr>
        <w:spacing w:after="0" w:line="240" w:lineRule="auto"/>
        <w:rPr>
          <w:rFonts w:ascii="Arial" w:eastAsia="Times New Roman" w:hAnsi="Arial" w:cs="Arial"/>
        </w:rPr>
      </w:pPr>
      <w:r w:rsidRPr="008F1F16">
        <w:rPr>
          <w:rFonts w:ascii="Arial" w:eastAsia="Times New Roman" w:hAnsi="Arial" w:cs="Arial"/>
        </w:rPr>
        <w:t>The Headteacher and Governors recognise the importance of all staff being competent and possessing the necessary current skills, knowledge and qualifications for the use of specialist equipment or facilities.</w:t>
      </w:r>
    </w:p>
    <w:p w:rsidR="005E2C4C" w:rsidRPr="008F1F16" w:rsidRDefault="005E2C4C" w:rsidP="005E2C4C">
      <w:pPr>
        <w:tabs>
          <w:tab w:val="left" w:pos="360"/>
          <w:tab w:val="left" w:pos="1260"/>
        </w:tabs>
        <w:spacing w:after="0" w:line="240" w:lineRule="auto"/>
        <w:ind w:left="1260" w:hanging="1260"/>
        <w:rPr>
          <w:rFonts w:ascii="Arial" w:eastAsia="Times New Roman" w:hAnsi="Arial" w:cs="Arial"/>
        </w:rPr>
      </w:pPr>
    </w:p>
    <w:p w:rsidR="005E2C4C" w:rsidRPr="008F1F16" w:rsidRDefault="005E2C4C" w:rsidP="00887FBD">
      <w:pPr>
        <w:spacing w:after="0" w:line="240" w:lineRule="auto"/>
        <w:rPr>
          <w:rFonts w:ascii="Arial" w:eastAsia="Times New Roman" w:hAnsi="Arial" w:cs="Arial"/>
        </w:rPr>
      </w:pPr>
      <w:r w:rsidRPr="008F1F16">
        <w:rPr>
          <w:rFonts w:ascii="Arial" w:eastAsia="Times New Roman" w:hAnsi="Arial" w:cs="Arial"/>
        </w:rPr>
        <w:t>The Governors will monitor safety performance within the school against the standards of Somerset County Council and provide an annual summary of their findings.</w:t>
      </w:r>
      <w:r w:rsidRPr="008F1F16">
        <w:rPr>
          <w:rFonts w:ascii="Arial" w:eastAsia="Times New Roman" w:hAnsi="Arial" w:cs="Arial"/>
        </w:rPr>
        <w:br/>
      </w:r>
    </w:p>
    <w:p w:rsidR="005E2C4C" w:rsidRPr="008F1F16" w:rsidRDefault="005E2C4C" w:rsidP="00887FBD">
      <w:pPr>
        <w:spacing w:after="0" w:line="240" w:lineRule="auto"/>
        <w:rPr>
          <w:rFonts w:ascii="Arial" w:eastAsia="Times New Roman" w:hAnsi="Arial" w:cs="Arial"/>
        </w:rPr>
      </w:pPr>
      <w:r w:rsidRPr="008F1F16">
        <w:rPr>
          <w:rFonts w:ascii="Arial" w:eastAsia="Times New Roman" w:hAnsi="Arial" w:cs="Arial"/>
        </w:rPr>
        <w:t>With regard to premises issues this will include a check of the school buildings, in conjunction with their property surveyor and prioritisation of needs on the school’s Asset Management Plan (AMP).  Also ensuring that appropriate training needs of person responsible for premises is delivered.</w:t>
      </w:r>
      <w:r w:rsidRPr="008F1F16">
        <w:rPr>
          <w:rFonts w:ascii="Arial" w:eastAsia="Times New Roman" w:hAnsi="Arial" w:cs="Arial"/>
        </w:rPr>
        <w:br/>
      </w:r>
    </w:p>
    <w:p w:rsidR="005E2C4C" w:rsidRPr="008F1F16" w:rsidRDefault="005E2C4C" w:rsidP="00887FBD">
      <w:pPr>
        <w:spacing w:after="0" w:line="240" w:lineRule="auto"/>
        <w:rPr>
          <w:rFonts w:ascii="Arial" w:eastAsia="Times New Roman" w:hAnsi="Arial" w:cs="Arial"/>
        </w:rPr>
      </w:pPr>
      <w:r w:rsidRPr="008F1F16">
        <w:rPr>
          <w:rFonts w:ascii="Arial" w:eastAsia="Times New Roman" w:hAnsi="Arial" w:cs="Arial"/>
        </w:rPr>
        <w:t xml:space="preserve">Governors to agree delegation for approval of off-site visits and activities and review on an annual basis.  </w:t>
      </w:r>
    </w:p>
    <w:p w:rsidR="005E2C4C" w:rsidRPr="008F1F16" w:rsidRDefault="005E2C4C" w:rsidP="005E2C4C">
      <w:pPr>
        <w:spacing w:after="0" w:line="240" w:lineRule="auto"/>
        <w:ind w:left="1440"/>
        <w:rPr>
          <w:rFonts w:ascii="Arial" w:eastAsia="Times New Roman" w:hAnsi="Arial" w:cs="Arial"/>
        </w:rPr>
      </w:pPr>
    </w:p>
    <w:p w:rsidR="005E2C4C" w:rsidRPr="008F1F16" w:rsidRDefault="005E2C4C" w:rsidP="00887FBD">
      <w:pPr>
        <w:spacing w:after="0" w:line="240" w:lineRule="auto"/>
        <w:rPr>
          <w:rFonts w:ascii="Arial" w:eastAsia="Times New Roman" w:hAnsi="Arial" w:cs="Arial"/>
        </w:rPr>
      </w:pPr>
      <w:r w:rsidRPr="008F1F16">
        <w:rPr>
          <w:rFonts w:ascii="Arial" w:eastAsia="Times New Roman" w:hAnsi="Arial" w:cs="Arial"/>
        </w:rPr>
        <w:t xml:space="preserve">The Governors have appointed </w:t>
      </w:r>
      <w:r w:rsidR="00100680">
        <w:rPr>
          <w:rFonts w:ascii="Arial" w:eastAsia="Times New Roman" w:hAnsi="Arial" w:cs="Arial"/>
        </w:rPr>
        <w:t>Helen Mac Connell</w:t>
      </w:r>
      <w:r w:rsidRPr="008F1F16">
        <w:rPr>
          <w:rFonts w:ascii="Arial" w:eastAsia="Times New Roman" w:hAnsi="Arial" w:cs="Arial"/>
        </w:rPr>
        <w:t xml:space="preserve"> to have a watching brief for health and safety issues, and bring to their notice such issues that require their attention</w:t>
      </w:r>
      <w:r w:rsidR="00100680">
        <w:rPr>
          <w:rFonts w:ascii="Arial" w:eastAsia="Times New Roman" w:hAnsi="Arial" w:cs="Arial"/>
        </w:rPr>
        <w:t>.</w:t>
      </w:r>
    </w:p>
    <w:p w:rsidR="005E2C4C" w:rsidRPr="008F1F16" w:rsidRDefault="005E2C4C" w:rsidP="005E2C4C">
      <w:pPr>
        <w:spacing w:after="0" w:line="240" w:lineRule="auto"/>
        <w:ind w:left="1440"/>
        <w:rPr>
          <w:rFonts w:ascii="Arial" w:eastAsia="Times New Roman" w:hAnsi="Arial" w:cs="Arial"/>
        </w:rPr>
      </w:pPr>
    </w:p>
    <w:p w:rsidR="005E2C4C" w:rsidRDefault="005E2C4C" w:rsidP="00887FBD">
      <w:pPr>
        <w:spacing w:after="0" w:line="240" w:lineRule="auto"/>
        <w:rPr>
          <w:rFonts w:ascii="Arial" w:eastAsia="Times New Roman" w:hAnsi="Arial" w:cs="Arial"/>
        </w:rPr>
      </w:pPr>
      <w:r w:rsidRPr="008F1F16">
        <w:rPr>
          <w:rFonts w:ascii="Arial" w:eastAsia="Times New Roman" w:hAnsi="Arial" w:cs="Arial"/>
        </w:rPr>
        <w:t>Assistance on health and safety issues is provided by</w:t>
      </w:r>
      <w:r w:rsidR="00887FBD">
        <w:rPr>
          <w:rFonts w:ascii="Arial" w:eastAsia="Times New Roman" w:hAnsi="Arial" w:cs="Arial"/>
        </w:rPr>
        <w:t xml:space="preserve"> t</w:t>
      </w:r>
      <w:r w:rsidRPr="008F1F16">
        <w:rPr>
          <w:rFonts w:ascii="Arial" w:eastAsia="Times New Roman" w:hAnsi="Arial" w:cs="Arial"/>
        </w:rPr>
        <w:t>he Corporate Health and Safety Unit, Somerset County Council</w:t>
      </w:r>
      <w:r w:rsidR="00333A3A">
        <w:rPr>
          <w:rFonts w:ascii="Arial" w:eastAsia="Times New Roman" w:hAnsi="Arial" w:cs="Arial"/>
        </w:rPr>
        <w:t>.</w:t>
      </w:r>
    </w:p>
    <w:p w:rsidR="00333A3A" w:rsidRDefault="00333A3A" w:rsidP="00887FBD">
      <w:pPr>
        <w:spacing w:after="0" w:line="240" w:lineRule="auto"/>
        <w:rPr>
          <w:rFonts w:ascii="Arial" w:eastAsia="Times New Roman" w:hAnsi="Arial" w:cs="Arial"/>
        </w:rPr>
      </w:pPr>
    </w:p>
    <w:p w:rsidR="00333A3A" w:rsidRPr="008F1F16" w:rsidRDefault="00D42342" w:rsidP="00887FBD">
      <w:pPr>
        <w:spacing w:after="0" w:line="240" w:lineRule="auto"/>
        <w:rPr>
          <w:rFonts w:ascii="Arial" w:eastAsia="Times New Roman" w:hAnsi="Arial" w:cs="Arial"/>
        </w:rPr>
      </w:pPr>
      <w:r>
        <w:rPr>
          <w:rFonts w:ascii="Arial" w:eastAsia="Times New Roman" w:hAnsi="Arial" w:cs="Arial"/>
        </w:rPr>
        <w:t>The location of documents relating to this policy is shown in Appendix II</w:t>
      </w:r>
    </w:p>
    <w:p w:rsidR="005E2C4C" w:rsidRPr="008F1F16" w:rsidRDefault="005E2C4C" w:rsidP="005E2C4C">
      <w:pPr>
        <w:spacing w:after="0" w:line="240" w:lineRule="auto"/>
        <w:ind w:left="1260"/>
        <w:rPr>
          <w:rFonts w:ascii="Arial" w:eastAsia="Times New Roman" w:hAnsi="Arial" w:cs="Arial"/>
        </w:rPr>
      </w:pPr>
    </w:p>
    <w:p w:rsidR="005E2C4C" w:rsidRPr="00887FBD" w:rsidRDefault="00887FBD" w:rsidP="005E2C4C">
      <w:pPr>
        <w:spacing w:after="0" w:line="240" w:lineRule="auto"/>
        <w:rPr>
          <w:rFonts w:ascii="Arial" w:eastAsia="Times New Roman" w:hAnsi="Arial" w:cs="Arial"/>
          <w:b/>
          <w:bCs/>
          <w:color w:val="365F91" w:themeColor="accent1" w:themeShade="BF"/>
        </w:rPr>
      </w:pPr>
      <w:r w:rsidRPr="00887FBD">
        <w:rPr>
          <w:rFonts w:ascii="Arial" w:eastAsia="Times New Roman" w:hAnsi="Arial" w:cs="Arial"/>
          <w:b/>
          <w:bCs/>
          <w:color w:val="365F91" w:themeColor="accent1" w:themeShade="BF"/>
        </w:rPr>
        <w:t>APPOINTMENT OF APPROPRIATE PERSONS</w:t>
      </w:r>
      <w:r w:rsidR="005E2C4C" w:rsidRPr="00887FBD">
        <w:rPr>
          <w:rFonts w:ascii="Arial" w:eastAsia="Times New Roman" w:hAnsi="Arial" w:cs="Arial"/>
          <w:b/>
          <w:bCs/>
          <w:color w:val="365F91" w:themeColor="accent1" w:themeShade="BF"/>
        </w:rPr>
        <w:t xml:space="preserve"> </w:t>
      </w:r>
    </w:p>
    <w:p w:rsidR="005E2C4C" w:rsidRPr="008F1F16" w:rsidRDefault="005E2C4C" w:rsidP="005E2C4C">
      <w:pPr>
        <w:spacing w:after="0" w:line="240" w:lineRule="auto"/>
        <w:rPr>
          <w:rFonts w:ascii="Arial" w:eastAsia="Times New Roman" w:hAnsi="Arial" w:cs="Arial"/>
          <w:b/>
          <w:bCs/>
        </w:rPr>
      </w:pPr>
    </w:p>
    <w:p w:rsidR="005E2C4C" w:rsidRPr="008F1F16" w:rsidRDefault="00100680" w:rsidP="00887FBD">
      <w:pPr>
        <w:spacing w:after="0" w:line="240" w:lineRule="auto"/>
        <w:rPr>
          <w:rFonts w:ascii="Arial" w:eastAsia="Times New Roman" w:hAnsi="Arial" w:cs="Arial"/>
        </w:rPr>
      </w:pPr>
      <w:r>
        <w:rPr>
          <w:rFonts w:ascii="Arial" w:eastAsia="Times New Roman" w:hAnsi="Arial" w:cs="Arial"/>
        </w:rPr>
        <w:t>St George’s Catholic</w:t>
      </w:r>
      <w:r w:rsidR="00887FBD">
        <w:rPr>
          <w:rFonts w:ascii="Arial" w:eastAsia="Times New Roman" w:hAnsi="Arial" w:cs="Arial"/>
        </w:rPr>
        <w:t xml:space="preserve"> School has </w:t>
      </w:r>
      <w:r w:rsidR="005E2C4C" w:rsidRPr="008F1F16">
        <w:rPr>
          <w:rFonts w:ascii="Arial" w:eastAsia="Times New Roman" w:hAnsi="Arial" w:cs="Arial"/>
        </w:rPr>
        <w:t>appoint</w:t>
      </w:r>
      <w:r w:rsidR="00887FBD">
        <w:rPr>
          <w:rFonts w:ascii="Arial" w:eastAsia="Times New Roman" w:hAnsi="Arial" w:cs="Arial"/>
        </w:rPr>
        <w:t xml:space="preserve">ed staff to </w:t>
      </w:r>
      <w:r w:rsidR="005E2C4C" w:rsidRPr="008F1F16">
        <w:rPr>
          <w:rFonts w:ascii="Arial" w:eastAsia="Times New Roman" w:hAnsi="Arial" w:cs="Arial"/>
        </w:rPr>
        <w:t>delegated areas of responsibility within the school</w:t>
      </w:r>
      <w:r w:rsidR="00887FBD">
        <w:rPr>
          <w:rFonts w:ascii="Arial" w:eastAsia="Times New Roman" w:hAnsi="Arial" w:cs="Arial"/>
        </w:rPr>
        <w:t xml:space="preserve">.  We </w:t>
      </w:r>
      <w:r w:rsidR="005E2C4C" w:rsidRPr="008F1F16">
        <w:rPr>
          <w:rFonts w:ascii="Arial" w:eastAsia="Times New Roman" w:hAnsi="Arial" w:cs="Arial"/>
        </w:rPr>
        <w:t>ensure that new staff have the necessary skills and qualifications on appointment, or are able to receive the necessary training and certification, after appointment or on change of responsibilities or work methods.</w:t>
      </w:r>
    </w:p>
    <w:p w:rsidR="005E2C4C" w:rsidRPr="008F1F16" w:rsidRDefault="005E2C4C" w:rsidP="005E2C4C">
      <w:pPr>
        <w:spacing w:after="0" w:line="240" w:lineRule="auto"/>
        <w:ind w:left="720"/>
        <w:rPr>
          <w:rFonts w:ascii="Arial" w:eastAsia="Times New Roman" w:hAnsi="Arial" w:cs="Arial"/>
        </w:rPr>
      </w:pPr>
    </w:p>
    <w:p w:rsidR="005E2C4C" w:rsidRDefault="005E2C4C" w:rsidP="005E2C4C">
      <w:pPr>
        <w:spacing w:after="0" w:line="240" w:lineRule="auto"/>
        <w:rPr>
          <w:rFonts w:ascii="Arial" w:eastAsia="Times New Roman" w:hAnsi="Arial" w:cs="Arial"/>
          <w:b/>
          <w:bCs/>
          <w:color w:val="365F91" w:themeColor="accent1" w:themeShade="BF"/>
        </w:rPr>
      </w:pPr>
      <w:r w:rsidRPr="00887FBD">
        <w:rPr>
          <w:rFonts w:ascii="Arial" w:eastAsia="Times New Roman" w:hAnsi="Arial" w:cs="Arial"/>
          <w:b/>
          <w:bCs/>
          <w:color w:val="365F91" w:themeColor="accent1" w:themeShade="BF"/>
        </w:rPr>
        <w:t>G</w:t>
      </w:r>
      <w:r w:rsidR="00887FBD">
        <w:rPr>
          <w:rFonts w:ascii="Arial" w:eastAsia="Times New Roman" w:hAnsi="Arial" w:cs="Arial"/>
          <w:b/>
          <w:bCs/>
          <w:color w:val="365F91" w:themeColor="accent1" w:themeShade="BF"/>
        </w:rPr>
        <w:t xml:space="preserve">UIDANCE AVAILABLE TO THE SCHOOL </w:t>
      </w:r>
    </w:p>
    <w:p w:rsidR="00887FBD" w:rsidRPr="008F1F16" w:rsidRDefault="00887FBD" w:rsidP="005E2C4C">
      <w:pPr>
        <w:spacing w:after="0" w:line="240" w:lineRule="auto"/>
        <w:rPr>
          <w:rFonts w:ascii="Arial" w:eastAsia="Times New Roman" w:hAnsi="Arial" w:cs="Arial"/>
        </w:rPr>
      </w:pPr>
    </w:p>
    <w:p w:rsidR="005E2C4C" w:rsidRPr="008F1F16" w:rsidRDefault="005E2C4C" w:rsidP="00887FBD">
      <w:pPr>
        <w:spacing w:after="0" w:line="240" w:lineRule="auto"/>
        <w:rPr>
          <w:rFonts w:ascii="Arial" w:eastAsia="Times New Roman" w:hAnsi="Arial" w:cs="Arial"/>
        </w:rPr>
      </w:pPr>
      <w:r w:rsidRPr="008F1F16">
        <w:rPr>
          <w:rFonts w:ascii="Arial" w:eastAsia="Times New Roman" w:hAnsi="Arial" w:cs="Arial"/>
        </w:rPr>
        <w:t xml:space="preserve">The following guidance, produced by the Local Authority, is available for </w:t>
      </w:r>
      <w:r w:rsidR="00887FBD">
        <w:rPr>
          <w:rFonts w:ascii="Arial" w:eastAsia="Times New Roman" w:hAnsi="Arial" w:cs="Arial"/>
        </w:rPr>
        <w:t>the school to use for its</w:t>
      </w:r>
      <w:r w:rsidRPr="008F1F16">
        <w:rPr>
          <w:rFonts w:ascii="Arial" w:eastAsia="Times New Roman" w:hAnsi="Arial" w:cs="Arial"/>
        </w:rPr>
        <w:t xml:space="preserve"> own standards:</w:t>
      </w:r>
    </w:p>
    <w:p w:rsidR="005E2C4C" w:rsidRPr="008F1F16" w:rsidRDefault="005E2C4C" w:rsidP="005E2C4C">
      <w:pPr>
        <w:spacing w:after="0" w:line="240" w:lineRule="auto"/>
        <w:ind w:left="351" w:firstLine="9"/>
        <w:rPr>
          <w:rFonts w:ascii="Arial" w:eastAsia="Times New Roman" w:hAnsi="Arial" w:cs="Arial"/>
          <w:color w:val="0000FF"/>
          <w:u w:val="single"/>
        </w:rPr>
      </w:pPr>
      <w:r w:rsidRPr="008F1F16">
        <w:rPr>
          <w:rFonts w:ascii="Arial" w:eastAsia="Times New Roman" w:hAnsi="Arial" w:cs="Arial"/>
        </w:rPr>
        <w:fldChar w:fldCharType="begin"/>
      </w:r>
      <w:r w:rsidRPr="008F1F16">
        <w:rPr>
          <w:rFonts w:ascii="Arial" w:eastAsia="Times New Roman" w:hAnsi="Arial" w:cs="Arial"/>
        </w:rPr>
        <w:instrText xml:space="preserve"> HYPERLINK "http://extranet.somerset.gov.uk/EasySiteWeb/GatewayLink.aspx?alId=32832" </w:instrText>
      </w:r>
      <w:r w:rsidRPr="008F1F16">
        <w:rPr>
          <w:rFonts w:ascii="Arial" w:eastAsia="Times New Roman" w:hAnsi="Arial" w:cs="Arial"/>
        </w:rPr>
        <w:fldChar w:fldCharType="separate"/>
      </w:r>
    </w:p>
    <w:p w:rsidR="005E2C4C" w:rsidRPr="008F1F16" w:rsidRDefault="005E2C4C" w:rsidP="005E2C4C">
      <w:pPr>
        <w:numPr>
          <w:ilvl w:val="0"/>
          <w:numId w:val="2"/>
        </w:numPr>
        <w:spacing w:after="0" w:line="240" w:lineRule="auto"/>
        <w:rPr>
          <w:rFonts w:ascii="Arial" w:eastAsia="Times New Roman" w:hAnsi="Arial" w:cs="Arial"/>
          <w:color w:val="0000FF"/>
          <w:u w:val="single"/>
        </w:rPr>
      </w:pPr>
      <w:r w:rsidRPr="008F1F16">
        <w:rPr>
          <w:rFonts w:ascii="Arial" w:eastAsia="Times New Roman" w:hAnsi="Arial" w:cs="Arial"/>
          <w:color w:val="0000FF"/>
          <w:u w:val="single"/>
        </w:rPr>
        <w:t>Guidance for Schools Volume 4</w:t>
      </w:r>
    </w:p>
    <w:p w:rsidR="005E2C4C" w:rsidRPr="008F1F16" w:rsidRDefault="005E2C4C" w:rsidP="005E2C4C">
      <w:pPr>
        <w:numPr>
          <w:ilvl w:val="0"/>
          <w:numId w:val="2"/>
        </w:numPr>
        <w:spacing w:after="0" w:line="240" w:lineRule="auto"/>
        <w:rPr>
          <w:rFonts w:ascii="Arial" w:eastAsia="Times New Roman" w:hAnsi="Arial" w:cs="Arial"/>
          <w:color w:val="0000FF"/>
          <w:u w:val="single"/>
        </w:rPr>
      </w:pPr>
      <w:r w:rsidRPr="008F1F16">
        <w:rPr>
          <w:rFonts w:ascii="Arial" w:eastAsia="Times New Roman" w:hAnsi="Arial" w:cs="Arial"/>
        </w:rPr>
        <w:fldChar w:fldCharType="end"/>
      </w:r>
      <w:r w:rsidRPr="008F1F16">
        <w:rPr>
          <w:rFonts w:ascii="Arial" w:eastAsia="Times New Roman" w:hAnsi="Arial" w:cs="Arial"/>
        </w:rPr>
        <w:fldChar w:fldCharType="begin"/>
      </w:r>
      <w:r w:rsidRPr="008F1F16">
        <w:rPr>
          <w:rFonts w:ascii="Arial" w:eastAsia="Times New Roman" w:hAnsi="Arial" w:cs="Arial"/>
        </w:rPr>
        <w:instrText xml:space="preserve"> HYPERLINK "https://slp.somerset.org.uk/sites/sccoea/SitePages/Home.aspx" </w:instrText>
      </w:r>
      <w:r w:rsidRPr="008F1F16">
        <w:rPr>
          <w:rFonts w:ascii="Arial" w:eastAsia="Times New Roman" w:hAnsi="Arial" w:cs="Arial"/>
        </w:rPr>
        <w:fldChar w:fldCharType="separate"/>
      </w:r>
      <w:r w:rsidRPr="008F1F16">
        <w:rPr>
          <w:rFonts w:ascii="Arial" w:eastAsia="Times New Roman" w:hAnsi="Arial" w:cs="Arial"/>
          <w:color w:val="0000FF"/>
          <w:u w:val="single"/>
        </w:rPr>
        <w:t>Outdoor Education and External Visits Website</w:t>
      </w:r>
    </w:p>
    <w:p w:rsidR="005E2C4C" w:rsidRPr="008F1F16" w:rsidRDefault="005E2C4C" w:rsidP="005E2C4C">
      <w:pPr>
        <w:spacing w:after="0" w:line="240" w:lineRule="auto"/>
        <w:ind w:left="360"/>
        <w:rPr>
          <w:rFonts w:ascii="Arial" w:eastAsia="Times New Roman" w:hAnsi="Arial" w:cs="Arial"/>
        </w:rPr>
      </w:pPr>
      <w:r w:rsidRPr="008F1F16">
        <w:rPr>
          <w:rFonts w:ascii="Arial" w:eastAsia="Times New Roman" w:hAnsi="Arial" w:cs="Arial"/>
        </w:rPr>
        <w:fldChar w:fldCharType="end"/>
      </w:r>
    </w:p>
    <w:p w:rsidR="005E2C4C" w:rsidRPr="008F1F16" w:rsidRDefault="005E2C4C" w:rsidP="00887FBD">
      <w:pPr>
        <w:spacing w:after="0" w:line="240" w:lineRule="auto"/>
        <w:ind w:left="100"/>
        <w:rPr>
          <w:rFonts w:ascii="Arial" w:eastAsia="Times New Roman" w:hAnsi="Arial" w:cs="Arial"/>
        </w:rPr>
      </w:pPr>
      <w:r w:rsidRPr="008F1F16">
        <w:rPr>
          <w:rFonts w:ascii="Arial" w:eastAsia="Times New Roman" w:hAnsi="Arial" w:cs="Arial"/>
        </w:rPr>
        <w:t>The Governors adopt the standards of the following publications, which are endorsed by Somerset County Councils Learning and Achievement service as standards for its schools:</w:t>
      </w:r>
    </w:p>
    <w:p w:rsidR="005E2C4C" w:rsidRPr="008F1F16" w:rsidRDefault="005E2C4C" w:rsidP="005E2C4C">
      <w:pPr>
        <w:spacing w:after="0" w:line="240" w:lineRule="auto"/>
        <w:ind w:left="720" w:hanging="360"/>
        <w:rPr>
          <w:rFonts w:ascii="Arial" w:eastAsia="Times New Roman" w:hAnsi="Arial" w:cs="Arial"/>
        </w:rPr>
      </w:pPr>
    </w:p>
    <w:p w:rsidR="00333A3A" w:rsidRDefault="005E2C4C" w:rsidP="00333A3A">
      <w:pPr>
        <w:pStyle w:val="ListParagraph"/>
        <w:numPr>
          <w:ilvl w:val="0"/>
          <w:numId w:val="16"/>
        </w:numPr>
        <w:tabs>
          <w:tab w:val="num" w:pos="700"/>
        </w:tabs>
        <w:spacing w:after="0" w:line="240" w:lineRule="auto"/>
        <w:rPr>
          <w:rFonts w:ascii="Arial" w:eastAsia="Times New Roman" w:hAnsi="Arial" w:cs="Arial"/>
        </w:rPr>
      </w:pPr>
      <w:r w:rsidRPr="00333A3A">
        <w:rPr>
          <w:rFonts w:ascii="Arial" w:eastAsia="Times New Roman" w:hAnsi="Arial" w:cs="Arial"/>
        </w:rPr>
        <w:t>Association for Physical Education - afPE, published 2012 (reprinted 2014)</w:t>
      </w:r>
    </w:p>
    <w:p w:rsidR="00333A3A" w:rsidRDefault="00333A3A" w:rsidP="00333A3A">
      <w:pPr>
        <w:pStyle w:val="ListParagraph"/>
        <w:spacing w:after="0" w:line="240" w:lineRule="auto"/>
        <w:rPr>
          <w:rFonts w:ascii="Arial" w:eastAsia="Times New Roman" w:hAnsi="Arial" w:cs="Arial"/>
        </w:rPr>
      </w:pPr>
    </w:p>
    <w:p w:rsidR="00333A3A" w:rsidRDefault="005E2C4C" w:rsidP="00333A3A">
      <w:pPr>
        <w:pStyle w:val="ListParagraph"/>
        <w:numPr>
          <w:ilvl w:val="0"/>
          <w:numId w:val="16"/>
        </w:numPr>
        <w:tabs>
          <w:tab w:val="num" w:pos="700"/>
        </w:tabs>
        <w:spacing w:after="0" w:line="240" w:lineRule="auto"/>
        <w:rPr>
          <w:rFonts w:ascii="Arial" w:eastAsia="Times New Roman" w:hAnsi="Arial" w:cs="Arial"/>
        </w:rPr>
      </w:pPr>
      <w:r w:rsidRPr="00AC241F">
        <w:rPr>
          <w:rFonts w:ascii="Arial" w:eastAsia="Times New Roman" w:hAnsi="Arial" w:cs="Arial"/>
        </w:rPr>
        <w:t xml:space="preserve">Health and Safety: advice on legal duties and powers – February 2014: </w:t>
      </w:r>
    </w:p>
    <w:p w:rsidR="00AC241F" w:rsidRPr="00AC241F" w:rsidRDefault="00FA043F" w:rsidP="00AC241F">
      <w:pPr>
        <w:pStyle w:val="ListParagraph"/>
        <w:spacing w:after="0" w:line="240" w:lineRule="auto"/>
        <w:rPr>
          <w:rFonts w:ascii="Arial" w:eastAsia="Times New Roman" w:hAnsi="Arial" w:cs="Arial"/>
        </w:rPr>
      </w:pPr>
      <w:hyperlink r:id="rId9" w:history="1">
        <w:r w:rsidR="00AC241F" w:rsidRPr="00AC241F">
          <w:rPr>
            <w:rFonts w:ascii="Trebuchet MS" w:eastAsia="Times New Roman" w:hAnsi="Trebuchet MS" w:cs="Arial"/>
            <w:color w:val="0000FF"/>
            <w:szCs w:val="24"/>
            <w:u w:val="single"/>
          </w:rPr>
          <w:t>https://www.gov.uk/government/publications/health-and-safety-advice-for-schools/responsibilities-and-duties-for-schools</w:t>
        </w:r>
      </w:hyperlink>
    </w:p>
    <w:p w:rsidR="00333A3A" w:rsidRPr="00333A3A" w:rsidRDefault="00333A3A" w:rsidP="00333A3A">
      <w:pPr>
        <w:pStyle w:val="ListParagraph"/>
        <w:rPr>
          <w:rFonts w:ascii="Arial" w:eastAsia="Times New Roman" w:hAnsi="Arial" w:cs="Arial"/>
        </w:rPr>
      </w:pPr>
    </w:p>
    <w:p w:rsidR="00333A3A" w:rsidRDefault="005E2C4C" w:rsidP="00333A3A">
      <w:pPr>
        <w:pStyle w:val="ListParagraph"/>
        <w:numPr>
          <w:ilvl w:val="0"/>
          <w:numId w:val="16"/>
        </w:numPr>
        <w:tabs>
          <w:tab w:val="num" w:pos="700"/>
        </w:tabs>
        <w:spacing w:after="0" w:line="240" w:lineRule="auto"/>
        <w:rPr>
          <w:rFonts w:ascii="Arial" w:eastAsia="Times New Roman" w:hAnsi="Arial" w:cs="Arial"/>
        </w:rPr>
      </w:pPr>
      <w:r w:rsidRPr="00333A3A">
        <w:rPr>
          <w:rFonts w:ascii="Arial" w:eastAsia="Times New Roman" w:hAnsi="Arial" w:cs="Arial"/>
        </w:rPr>
        <w:t xml:space="preserve">Building Bulletin 100: Design for Fire Safety in Schools (March 2014) – Gov.UK link: </w:t>
      </w:r>
      <w:hyperlink r:id="rId10" w:history="1">
        <w:r w:rsidRPr="00333A3A">
          <w:rPr>
            <w:rFonts w:ascii="Arial" w:eastAsia="Times New Roman" w:hAnsi="Arial" w:cs="Arial"/>
            <w:color w:val="0000FF"/>
            <w:u w:val="single"/>
          </w:rPr>
          <w:t>https://www.gov.uk/government/publications/building-bulletin-100-design-for-fire-safety-in-schools</w:t>
        </w:r>
      </w:hyperlink>
      <w:r w:rsidRPr="00333A3A">
        <w:rPr>
          <w:rFonts w:ascii="Arial" w:eastAsia="Times New Roman" w:hAnsi="Arial" w:cs="Arial"/>
        </w:rPr>
        <w:t xml:space="preserve"> </w:t>
      </w:r>
    </w:p>
    <w:p w:rsidR="00333A3A" w:rsidRPr="00333A3A" w:rsidRDefault="00333A3A" w:rsidP="00333A3A">
      <w:pPr>
        <w:pStyle w:val="ListParagraph"/>
        <w:rPr>
          <w:rFonts w:ascii="Arial" w:eastAsia="Times New Roman" w:hAnsi="Arial" w:cs="Arial"/>
        </w:rPr>
      </w:pPr>
    </w:p>
    <w:p w:rsidR="00333A3A" w:rsidRDefault="005E2C4C" w:rsidP="00333A3A">
      <w:pPr>
        <w:pStyle w:val="ListParagraph"/>
        <w:numPr>
          <w:ilvl w:val="0"/>
          <w:numId w:val="16"/>
        </w:numPr>
        <w:tabs>
          <w:tab w:val="num" w:pos="700"/>
        </w:tabs>
        <w:spacing w:after="0" w:line="240" w:lineRule="auto"/>
        <w:rPr>
          <w:rFonts w:ascii="Arial" w:eastAsia="Times New Roman" w:hAnsi="Arial" w:cs="Arial"/>
        </w:rPr>
      </w:pPr>
      <w:r w:rsidRPr="00333A3A">
        <w:rPr>
          <w:rFonts w:ascii="Arial" w:eastAsia="Times New Roman" w:hAnsi="Arial" w:cs="Arial"/>
        </w:rPr>
        <w:t xml:space="preserve">Learning Outside of the Classroom: </w:t>
      </w:r>
      <w:hyperlink r:id="rId11" w:history="1">
        <w:r w:rsidRPr="00333A3A">
          <w:rPr>
            <w:rFonts w:ascii="Arial" w:eastAsia="Times New Roman" w:hAnsi="Arial" w:cs="Arial"/>
            <w:color w:val="0000FF"/>
            <w:u w:val="single"/>
          </w:rPr>
          <w:t>http://www.lotc.org.uk/</w:t>
        </w:r>
      </w:hyperlink>
      <w:r w:rsidRPr="00333A3A">
        <w:rPr>
          <w:rFonts w:ascii="Arial" w:eastAsia="Times New Roman" w:hAnsi="Arial" w:cs="Arial"/>
        </w:rPr>
        <w:t xml:space="preserve"> </w:t>
      </w:r>
    </w:p>
    <w:p w:rsidR="00333A3A" w:rsidRPr="00333A3A" w:rsidRDefault="00333A3A" w:rsidP="00333A3A">
      <w:pPr>
        <w:pStyle w:val="ListParagraph"/>
        <w:rPr>
          <w:rFonts w:ascii="Arial" w:eastAsia="Times New Roman" w:hAnsi="Arial" w:cs="Arial"/>
        </w:rPr>
      </w:pPr>
    </w:p>
    <w:p w:rsidR="00AC241F" w:rsidRDefault="005E2C4C" w:rsidP="00AC241F">
      <w:pPr>
        <w:pStyle w:val="ListParagraph"/>
        <w:numPr>
          <w:ilvl w:val="0"/>
          <w:numId w:val="16"/>
        </w:numPr>
        <w:tabs>
          <w:tab w:val="num" w:pos="700"/>
        </w:tabs>
        <w:spacing w:after="0" w:line="240" w:lineRule="auto"/>
        <w:rPr>
          <w:rFonts w:ascii="Arial" w:eastAsia="Times New Roman" w:hAnsi="Arial" w:cs="Arial"/>
        </w:rPr>
      </w:pPr>
      <w:r w:rsidRPr="00333A3A">
        <w:rPr>
          <w:rFonts w:ascii="Arial" w:eastAsia="Times New Roman" w:hAnsi="Arial" w:cs="Arial"/>
        </w:rPr>
        <w:t xml:space="preserve">Guidance on First Aid for Schools: first published August 2000, latest update – 12 February 2014, link: </w:t>
      </w:r>
      <w:hyperlink r:id="rId12" w:history="1">
        <w:r w:rsidRPr="00333A3A">
          <w:rPr>
            <w:rFonts w:ascii="Arial" w:eastAsia="Times New Roman" w:hAnsi="Arial" w:cs="Arial"/>
            <w:color w:val="0000FF"/>
            <w:u w:val="single"/>
          </w:rPr>
          <w:t>https://www.gov.uk/government/publications/first-aid-in-schools</w:t>
        </w:r>
      </w:hyperlink>
      <w:r w:rsidRPr="00333A3A">
        <w:rPr>
          <w:rFonts w:ascii="Arial" w:eastAsia="Times New Roman" w:hAnsi="Arial" w:cs="Arial"/>
        </w:rPr>
        <w:t xml:space="preserve"> </w:t>
      </w:r>
    </w:p>
    <w:p w:rsidR="00AC241F" w:rsidRDefault="00AC241F" w:rsidP="00AC241F">
      <w:pPr>
        <w:pStyle w:val="ListParagraph"/>
        <w:spacing w:after="0" w:line="240" w:lineRule="auto"/>
        <w:rPr>
          <w:rFonts w:ascii="Arial" w:eastAsia="Times New Roman" w:hAnsi="Arial" w:cs="Arial"/>
        </w:rPr>
      </w:pPr>
    </w:p>
    <w:p w:rsidR="00AC241F" w:rsidRPr="00AC241F" w:rsidRDefault="00AC241F" w:rsidP="00AC241F">
      <w:pPr>
        <w:pStyle w:val="ListParagraph"/>
        <w:numPr>
          <w:ilvl w:val="0"/>
          <w:numId w:val="16"/>
        </w:numPr>
        <w:spacing w:after="0" w:line="240" w:lineRule="auto"/>
        <w:rPr>
          <w:rFonts w:ascii="Arial" w:eastAsia="Times New Roman" w:hAnsi="Arial" w:cs="Arial"/>
        </w:rPr>
      </w:pPr>
      <w:r w:rsidRPr="00AC241F">
        <w:rPr>
          <w:rFonts w:ascii="Arial" w:eastAsia="Times New Roman" w:hAnsi="Arial" w:cs="Arial"/>
        </w:rPr>
        <w:t>Supporting Pupils at School with Medical Conditions: published by Department for Education, December 2015; link:</w:t>
      </w:r>
    </w:p>
    <w:p w:rsidR="00AC241F" w:rsidRPr="00AC241F" w:rsidRDefault="00FA043F" w:rsidP="00AC241F">
      <w:pPr>
        <w:pStyle w:val="ListParagraph"/>
        <w:spacing w:after="0" w:line="240" w:lineRule="auto"/>
        <w:rPr>
          <w:rFonts w:ascii="Arial" w:eastAsia="Times New Roman" w:hAnsi="Arial" w:cs="Arial"/>
        </w:rPr>
      </w:pPr>
      <w:hyperlink r:id="rId13" w:history="1">
        <w:r w:rsidR="00AC241F" w:rsidRPr="00AC241F">
          <w:rPr>
            <w:rStyle w:val="Hyperlink"/>
            <w:rFonts w:ascii="Arial" w:eastAsia="Times New Roman" w:hAnsi="Arial" w:cs="Arial"/>
          </w:rPr>
          <w:t xml:space="preserve">https://www.gov.uk/government/uploads/system/uploads/attachment_data/file/484418/supporting-pupils-at-school-with-medical-conditions.pdf  </w:t>
        </w:r>
      </w:hyperlink>
      <w:r w:rsidR="00AC241F" w:rsidRPr="00AC241F">
        <w:rPr>
          <w:rFonts w:ascii="Arial" w:eastAsia="Times New Roman" w:hAnsi="Arial" w:cs="Arial"/>
        </w:rPr>
        <w:t xml:space="preserve"> </w:t>
      </w:r>
    </w:p>
    <w:p w:rsidR="00AC241F" w:rsidRPr="00AC241F" w:rsidRDefault="00AC241F" w:rsidP="00AC241F">
      <w:pPr>
        <w:pStyle w:val="ListParagraph"/>
        <w:tabs>
          <w:tab w:val="num" w:pos="700"/>
        </w:tabs>
        <w:spacing w:after="0" w:line="240" w:lineRule="auto"/>
        <w:rPr>
          <w:rFonts w:ascii="Arial" w:eastAsia="Times New Roman" w:hAnsi="Arial" w:cs="Arial"/>
        </w:rPr>
      </w:pPr>
    </w:p>
    <w:p w:rsidR="00333A3A" w:rsidRPr="00333A3A" w:rsidRDefault="00333A3A" w:rsidP="00333A3A">
      <w:pPr>
        <w:pStyle w:val="ListParagraph"/>
        <w:rPr>
          <w:rFonts w:ascii="Arial" w:eastAsia="Times New Roman" w:hAnsi="Arial" w:cs="Arial"/>
        </w:rPr>
      </w:pPr>
    </w:p>
    <w:p w:rsidR="00163D46" w:rsidRPr="00887FBD" w:rsidRDefault="00163D46" w:rsidP="00163D46">
      <w:pPr>
        <w:spacing w:after="0" w:line="240" w:lineRule="auto"/>
        <w:rPr>
          <w:rFonts w:ascii="Arial" w:eastAsia="Times New Roman" w:hAnsi="Arial" w:cs="Arial"/>
          <w:b/>
          <w:bCs/>
          <w:color w:val="365F91" w:themeColor="accent1" w:themeShade="BF"/>
        </w:rPr>
      </w:pPr>
      <w:r>
        <w:rPr>
          <w:rFonts w:ascii="Arial" w:eastAsia="Times New Roman" w:hAnsi="Arial" w:cs="Arial"/>
          <w:b/>
          <w:bCs/>
          <w:color w:val="365F91" w:themeColor="accent1" w:themeShade="BF"/>
        </w:rPr>
        <w:t>COVID 19</w:t>
      </w:r>
    </w:p>
    <w:p w:rsidR="00163D46" w:rsidRPr="008F1F16" w:rsidRDefault="00163D46" w:rsidP="00163D46">
      <w:pPr>
        <w:spacing w:after="0" w:line="240" w:lineRule="auto"/>
        <w:rPr>
          <w:rFonts w:ascii="Arial" w:eastAsia="Times New Roman" w:hAnsi="Arial" w:cs="Arial"/>
          <w:b/>
          <w:bCs/>
        </w:rPr>
      </w:pPr>
    </w:p>
    <w:p w:rsidR="00163D46" w:rsidRPr="008F1F16" w:rsidRDefault="00163D46" w:rsidP="00163D46">
      <w:pPr>
        <w:spacing w:after="0" w:line="240" w:lineRule="auto"/>
        <w:rPr>
          <w:rFonts w:ascii="Arial" w:eastAsia="Times New Roman" w:hAnsi="Arial" w:cs="Arial"/>
        </w:rPr>
      </w:pPr>
      <w:r>
        <w:rPr>
          <w:rFonts w:ascii="Arial" w:eastAsia="Times New Roman" w:hAnsi="Arial" w:cs="Arial"/>
        </w:rPr>
        <w:t>St George’s Catholic School has completed a thorough COVID risk assessment which has been shared with all staff and governors. There is a whole section on the school website dedicated to COVID procedures and protocol.</w:t>
      </w:r>
    </w:p>
    <w:p w:rsidR="00333A3A" w:rsidRDefault="00333A3A" w:rsidP="00333A3A">
      <w:pPr>
        <w:spacing w:after="0" w:line="240" w:lineRule="auto"/>
        <w:rPr>
          <w:rFonts w:ascii="Arial" w:eastAsia="Times New Roman" w:hAnsi="Arial" w:cs="Arial"/>
        </w:rPr>
      </w:pPr>
    </w:p>
    <w:p w:rsidR="00333A3A" w:rsidRDefault="00333A3A" w:rsidP="00333A3A">
      <w:pPr>
        <w:spacing w:after="0" w:line="240" w:lineRule="auto"/>
        <w:rPr>
          <w:rFonts w:ascii="Arial" w:eastAsia="Times New Roman" w:hAnsi="Arial" w:cs="Arial"/>
        </w:rPr>
      </w:pPr>
    </w:p>
    <w:p w:rsidR="00333A3A" w:rsidRPr="008F1F16" w:rsidRDefault="00333A3A" w:rsidP="00333A3A">
      <w:pPr>
        <w:spacing w:after="0" w:line="240" w:lineRule="auto"/>
        <w:rPr>
          <w:rFonts w:ascii="Arial" w:eastAsia="Times New Roman" w:hAnsi="Arial" w:cs="Arial"/>
        </w:rPr>
        <w:sectPr w:rsidR="00333A3A" w:rsidRPr="008F1F16" w:rsidSect="0096332A">
          <w:footerReference w:type="default" r:id="rId14"/>
          <w:pgSz w:w="11909" w:h="16834" w:code="9"/>
          <w:pgMar w:top="1021" w:right="1134" w:bottom="720" w:left="1134" w:header="431" w:footer="431" w:gutter="0"/>
          <w:pgBorders w:offsetFrom="page">
            <w:top w:val="single" w:sz="24" w:space="24" w:color="17365D" w:themeColor="text2" w:themeShade="BF"/>
            <w:left w:val="single" w:sz="24" w:space="24" w:color="17365D" w:themeColor="text2" w:themeShade="BF"/>
            <w:bottom w:val="single" w:sz="24" w:space="24" w:color="17365D" w:themeColor="text2" w:themeShade="BF"/>
            <w:right w:val="single" w:sz="24" w:space="24" w:color="17365D" w:themeColor="text2" w:themeShade="BF"/>
          </w:pgBorders>
          <w:cols w:space="720"/>
          <w:docGrid w:linePitch="360"/>
        </w:sectPr>
      </w:pPr>
    </w:p>
    <w:p w:rsidR="002A01D7" w:rsidRPr="002A01D7" w:rsidRDefault="002A01D7" w:rsidP="00D42342">
      <w:pPr>
        <w:spacing w:after="0" w:line="240" w:lineRule="auto"/>
        <w:jc w:val="right"/>
        <w:rPr>
          <w:rFonts w:ascii="Arial" w:eastAsia="Times New Roman" w:hAnsi="Arial" w:cs="Arial"/>
          <w:bCs/>
          <w:caps/>
        </w:rPr>
      </w:pPr>
      <w:r>
        <w:rPr>
          <w:rFonts w:ascii="Arial" w:eastAsia="Times New Roman" w:hAnsi="Arial" w:cs="Arial"/>
          <w:b/>
          <w:bCs/>
          <w:caps/>
        </w:rPr>
        <w:lastRenderedPageBreak/>
        <w:tab/>
      </w:r>
      <w:r>
        <w:rPr>
          <w:rFonts w:ascii="Arial" w:eastAsia="Times New Roman" w:hAnsi="Arial" w:cs="Arial"/>
          <w:b/>
          <w:bCs/>
          <w:caps/>
        </w:rPr>
        <w:tab/>
      </w:r>
      <w:r>
        <w:rPr>
          <w:rFonts w:ascii="Arial" w:eastAsia="Times New Roman" w:hAnsi="Arial" w:cs="Arial"/>
          <w:b/>
          <w:bCs/>
          <w:caps/>
        </w:rPr>
        <w:tab/>
      </w:r>
      <w:r>
        <w:rPr>
          <w:rFonts w:ascii="Arial" w:eastAsia="Times New Roman" w:hAnsi="Arial" w:cs="Arial"/>
          <w:b/>
          <w:bCs/>
          <w:caps/>
        </w:rPr>
        <w:tab/>
      </w:r>
      <w:r>
        <w:rPr>
          <w:rFonts w:ascii="Arial" w:eastAsia="Times New Roman" w:hAnsi="Arial" w:cs="Arial"/>
          <w:b/>
          <w:bCs/>
          <w:caps/>
        </w:rPr>
        <w:tab/>
      </w:r>
      <w:r>
        <w:rPr>
          <w:rFonts w:ascii="Arial" w:eastAsia="Times New Roman" w:hAnsi="Arial" w:cs="Arial"/>
          <w:b/>
          <w:bCs/>
          <w:caps/>
        </w:rPr>
        <w:tab/>
      </w:r>
      <w:r>
        <w:rPr>
          <w:rFonts w:ascii="Arial" w:eastAsia="Times New Roman" w:hAnsi="Arial" w:cs="Arial"/>
          <w:b/>
          <w:bCs/>
          <w:caps/>
        </w:rPr>
        <w:tab/>
      </w:r>
      <w:r>
        <w:rPr>
          <w:rFonts w:ascii="Arial" w:eastAsia="Times New Roman" w:hAnsi="Arial" w:cs="Arial"/>
          <w:b/>
          <w:bCs/>
          <w:caps/>
        </w:rPr>
        <w:tab/>
      </w:r>
      <w:r>
        <w:rPr>
          <w:rFonts w:ascii="Arial" w:eastAsia="Times New Roman" w:hAnsi="Arial" w:cs="Arial"/>
          <w:b/>
          <w:bCs/>
          <w:caps/>
        </w:rPr>
        <w:tab/>
      </w:r>
      <w:r>
        <w:rPr>
          <w:rFonts w:ascii="Arial" w:eastAsia="Times New Roman" w:hAnsi="Arial" w:cs="Arial"/>
          <w:b/>
          <w:bCs/>
          <w:caps/>
        </w:rPr>
        <w:tab/>
      </w:r>
      <w:r>
        <w:rPr>
          <w:rFonts w:ascii="Arial" w:eastAsia="Times New Roman" w:hAnsi="Arial" w:cs="Arial"/>
          <w:b/>
          <w:bCs/>
          <w:caps/>
        </w:rPr>
        <w:tab/>
      </w:r>
      <w:r w:rsidR="00333A3A">
        <w:rPr>
          <w:rFonts w:ascii="Arial" w:eastAsia="Times New Roman" w:hAnsi="Arial" w:cs="Arial"/>
          <w:b/>
          <w:bCs/>
          <w:caps/>
        </w:rPr>
        <w:tab/>
      </w:r>
      <w:r w:rsidR="00333A3A">
        <w:rPr>
          <w:rFonts w:ascii="Arial" w:eastAsia="Times New Roman" w:hAnsi="Arial" w:cs="Arial"/>
          <w:b/>
          <w:bCs/>
          <w:caps/>
        </w:rPr>
        <w:tab/>
      </w:r>
      <w:r w:rsidR="00333A3A">
        <w:rPr>
          <w:rFonts w:ascii="Arial" w:eastAsia="Times New Roman" w:hAnsi="Arial" w:cs="Arial"/>
          <w:b/>
          <w:bCs/>
          <w:caps/>
        </w:rPr>
        <w:tab/>
      </w:r>
      <w:r w:rsidR="00333A3A">
        <w:rPr>
          <w:rFonts w:ascii="Arial" w:eastAsia="Times New Roman" w:hAnsi="Arial" w:cs="Arial"/>
          <w:b/>
          <w:bCs/>
          <w:caps/>
        </w:rPr>
        <w:tab/>
      </w:r>
      <w:r w:rsidR="00333A3A">
        <w:rPr>
          <w:rFonts w:ascii="Arial" w:eastAsia="Times New Roman" w:hAnsi="Arial" w:cs="Arial"/>
          <w:b/>
          <w:bCs/>
          <w:caps/>
        </w:rPr>
        <w:tab/>
      </w:r>
      <w:r w:rsidR="00333A3A">
        <w:rPr>
          <w:rFonts w:ascii="Arial" w:eastAsia="Times New Roman" w:hAnsi="Arial" w:cs="Arial"/>
          <w:b/>
          <w:bCs/>
          <w:caps/>
        </w:rPr>
        <w:tab/>
      </w:r>
      <w:r w:rsidR="00333A3A">
        <w:rPr>
          <w:rFonts w:ascii="Arial" w:eastAsia="Times New Roman" w:hAnsi="Arial" w:cs="Arial"/>
          <w:b/>
          <w:bCs/>
          <w:caps/>
        </w:rPr>
        <w:tab/>
      </w:r>
      <w:r w:rsidR="00D42342">
        <w:rPr>
          <w:rFonts w:ascii="Arial" w:eastAsia="Times New Roman" w:hAnsi="Arial" w:cs="Arial"/>
          <w:bCs/>
          <w:caps/>
        </w:rPr>
        <w:t>Appendix</w:t>
      </w:r>
      <w:r>
        <w:rPr>
          <w:rFonts w:ascii="Arial" w:eastAsia="Times New Roman" w:hAnsi="Arial" w:cs="Arial"/>
          <w:bCs/>
          <w:caps/>
        </w:rPr>
        <w:t xml:space="preserve"> </w:t>
      </w:r>
      <w:r w:rsidRPr="002A01D7">
        <w:rPr>
          <w:rFonts w:ascii="Arial" w:eastAsia="Times New Roman" w:hAnsi="Arial" w:cs="Arial"/>
          <w:bCs/>
          <w:caps/>
        </w:rPr>
        <w:t xml:space="preserve"> I</w:t>
      </w:r>
    </w:p>
    <w:p w:rsidR="005E2C4C" w:rsidRPr="008F1F16" w:rsidRDefault="005E2C4C" w:rsidP="005E2C4C">
      <w:pPr>
        <w:spacing w:after="0" w:line="240" w:lineRule="auto"/>
        <w:rPr>
          <w:rFonts w:ascii="Arial" w:eastAsia="Times New Roman" w:hAnsi="Arial" w:cs="Arial"/>
          <w:b/>
          <w:bCs/>
          <w:caps/>
        </w:rPr>
      </w:pPr>
      <w:r w:rsidRPr="00333A3A">
        <w:rPr>
          <w:rFonts w:ascii="Arial" w:eastAsia="Times New Roman" w:hAnsi="Arial" w:cs="Arial"/>
          <w:b/>
          <w:bCs/>
          <w:caps/>
          <w:color w:val="365F91" w:themeColor="accent1" w:themeShade="BF"/>
        </w:rPr>
        <w:t>Delegated areas of responsibility within the school</w:t>
      </w:r>
      <w:r w:rsidRPr="008F1F16">
        <w:rPr>
          <w:rFonts w:ascii="Arial" w:eastAsia="Times New Roman" w:hAnsi="Arial" w:cs="Arial"/>
          <w:b/>
          <w:bCs/>
          <w:caps/>
        </w:rPr>
        <w:tab/>
      </w:r>
      <w:r w:rsidRPr="008F1F16">
        <w:rPr>
          <w:rFonts w:ascii="Arial" w:eastAsia="Times New Roman" w:hAnsi="Arial" w:cs="Arial"/>
          <w:b/>
          <w:bCs/>
          <w:caps/>
        </w:rPr>
        <w:tab/>
      </w:r>
      <w:r w:rsidRPr="008F1F16">
        <w:rPr>
          <w:rFonts w:ascii="Arial" w:eastAsia="Times New Roman" w:hAnsi="Arial" w:cs="Arial"/>
          <w:b/>
          <w:bCs/>
          <w:caps/>
        </w:rPr>
        <w:tab/>
      </w:r>
      <w:r w:rsidRPr="008F1F16">
        <w:rPr>
          <w:rFonts w:ascii="Arial" w:eastAsia="Times New Roman" w:hAnsi="Arial" w:cs="Arial"/>
          <w:b/>
          <w:bCs/>
          <w:caps/>
        </w:rPr>
        <w:tab/>
      </w:r>
      <w:r w:rsidRPr="008F1F16">
        <w:rPr>
          <w:rFonts w:ascii="Arial" w:eastAsia="Times New Roman" w:hAnsi="Arial" w:cs="Arial"/>
          <w:b/>
          <w:bCs/>
          <w:caps/>
        </w:rPr>
        <w:tab/>
      </w:r>
      <w:r w:rsidRPr="008F1F16">
        <w:rPr>
          <w:rFonts w:ascii="Arial" w:eastAsia="Times New Roman" w:hAnsi="Arial" w:cs="Arial"/>
          <w:b/>
          <w:bCs/>
          <w:caps/>
        </w:rPr>
        <w:tab/>
      </w:r>
    </w:p>
    <w:p w:rsidR="005E2C4C" w:rsidRPr="008F1F16" w:rsidRDefault="002A01D7" w:rsidP="005E2C4C">
      <w:pPr>
        <w:spacing w:after="0" w:line="240" w:lineRule="auto"/>
        <w:rPr>
          <w:rFonts w:ascii="Arial" w:eastAsia="Times New Roman" w:hAnsi="Arial" w:cs="Arial"/>
          <w:b/>
          <w:bCs/>
        </w:rPr>
      </w:pPr>
      <w:r w:rsidRPr="008F1F16">
        <w:rPr>
          <w:rFonts w:ascii="Arial" w:eastAsia="Times New Roman" w:hAnsi="Arial" w:cs="Arial"/>
          <w:noProof/>
          <w:lang w:eastAsia="en-GB"/>
        </w:rPr>
        <mc:AlternateContent>
          <mc:Choice Requires="wps">
            <w:drawing>
              <wp:anchor distT="0" distB="0" distL="114300" distR="114300" simplePos="0" relativeHeight="251667968" behindDoc="0" locked="0" layoutInCell="1" allowOverlap="1">
                <wp:simplePos x="0" y="0"/>
                <wp:positionH relativeFrom="column">
                  <wp:posOffset>1381125</wp:posOffset>
                </wp:positionH>
                <wp:positionV relativeFrom="paragraph">
                  <wp:posOffset>160655</wp:posOffset>
                </wp:positionV>
                <wp:extent cx="4318000" cy="228600"/>
                <wp:effectExtent l="0" t="0" r="2540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0" cy="228600"/>
                        </a:xfrm>
                        <a:prstGeom prst="rect">
                          <a:avLst/>
                        </a:prstGeom>
                        <a:solidFill>
                          <a:srgbClr val="FFFFFF"/>
                        </a:solidFill>
                        <a:ln w="9525">
                          <a:solidFill>
                            <a:srgbClr val="000000"/>
                          </a:solidFill>
                          <a:miter lim="800000"/>
                          <a:headEnd/>
                          <a:tailEnd/>
                        </a:ln>
                      </wps:spPr>
                      <wps:txbx>
                        <w:txbxContent>
                          <w:p w:rsidR="005E2C4C" w:rsidRPr="00450372" w:rsidRDefault="00100680" w:rsidP="005E2C4C">
                            <w:pPr>
                              <w:rPr>
                                <w:rFonts w:ascii="Arial" w:hAnsi="Arial" w:cs="Arial"/>
                              </w:rPr>
                            </w:pPr>
                            <w:r>
                              <w:rPr>
                                <w:rFonts w:ascii="Arial" w:hAnsi="Arial" w:cs="Arial"/>
                              </w:rPr>
                              <w:t>Mark Braund</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08.75pt;margin-top:12.65pt;width:340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">
                <v:textbox inset="1.44pt,1.44pt,1.44pt,1.44pt">
                  <w:txbxContent>
                    <w:p w:rsidR="005E2C4C" w:rsidRPr="00450372" w:rsidRDefault="00100680" w:rsidP="005E2C4C">
                      <w:pPr>
                        <w:rPr>
                          <w:rFonts w:ascii="Arial" w:hAnsi="Arial" w:cs="Arial"/>
                        </w:rPr>
                      </w:pPr>
                      <w:r>
                        <w:rPr>
                          <w:rFonts w:ascii="Arial" w:hAnsi="Arial" w:cs="Arial"/>
                        </w:rPr>
                        <w:t>Mark Braund</w:t>
                      </w:r>
                    </w:p>
                  </w:txbxContent>
                </v:textbox>
              </v:rect>
            </w:pict>
          </mc:Fallback>
        </mc:AlternateContent>
      </w:r>
    </w:p>
    <w:p w:rsidR="005E2C4C" w:rsidRPr="008F1F16" w:rsidRDefault="005E2C4C" w:rsidP="005E2C4C">
      <w:pPr>
        <w:spacing w:after="0" w:line="240" w:lineRule="auto"/>
        <w:rPr>
          <w:rFonts w:ascii="Arial" w:eastAsia="Times New Roman" w:hAnsi="Arial" w:cs="Arial"/>
          <w:b/>
          <w:bCs/>
        </w:rPr>
      </w:pPr>
      <w:r w:rsidRPr="008F1F16">
        <w:rPr>
          <w:rFonts w:ascii="Arial" w:eastAsia="Times New Roman" w:hAnsi="Arial" w:cs="Arial"/>
          <w:b/>
          <w:bCs/>
        </w:rPr>
        <w:t>Headteacher</w:t>
      </w:r>
    </w:p>
    <w:p w:rsidR="005E2C4C" w:rsidRPr="008F1F16" w:rsidRDefault="005E2C4C" w:rsidP="005E2C4C">
      <w:pPr>
        <w:spacing w:after="0" w:line="240" w:lineRule="auto"/>
        <w:rPr>
          <w:rFonts w:ascii="Arial" w:eastAsia="Times New Roman" w:hAnsi="Arial" w:cs="Arial"/>
          <w:b/>
          <w:bCs/>
        </w:rPr>
      </w:pPr>
    </w:p>
    <w:p w:rsidR="005E2C4C" w:rsidRPr="008F1F16" w:rsidRDefault="005E2C4C" w:rsidP="005E2C4C">
      <w:pPr>
        <w:spacing w:after="0" w:line="240" w:lineRule="auto"/>
        <w:rPr>
          <w:rFonts w:ascii="Arial" w:eastAsia="Times New Roman" w:hAnsi="Arial" w:cs="Arial"/>
          <w:b/>
          <w:bCs/>
        </w:rPr>
      </w:pPr>
    </w:p>
    <w:p w:rsidR="005E2C4C" w:rsidRPr="008F1F16" w:rsidRDefault="00333A3A" w:rsidP="005E2C4C">
      <w:pPr>
        <w:spacing w:after="0" w:line="240" w:lineRule="auto"/>
        <w:rPr>
          <w:rFonts w:ascii="Arial" w:eastAsia="Times New Roman" w:hAnsi="Arial" w:cs="Arial"/>
          <w:b/>
          <w:bCs/>
          <w:u w:val="single"/>
        </w:rPr>
      </w:pPr>
      <w:r w:rsidRPr="008F1F16">
        <w:rPr>
          <w:rFonts w:ascii="Arial" w:eastAsia="Times New Roman" w:hAnsi="Arial" w:cs="Arial"/>
          <w:noProof/>
          <w:lang w:eastAsia="en-GB"/>
        </w:rPr>
        <mc:AlternateContent>
          <mc:Choice Requires="wps">
            <w:drawing>
              <wp:anchor distT="0" distB="0" distL="114300" distR="114300" simplePos="0" relativeHeight="251646464" behindDoc="0" locked="0" layoutInCell="1" allowOverlap="1">
                <wp:simplePos x="0" y="0"/>
                <wp:positionH relativeFrom="column">
                  <wp:posOffset>1927225</wp:posOffset>
                </wp:positionH>
                <wp:positionV relativeFrom="paragraph">
                  <wp:posOffset>26670</wp:posOffset>
                </wp:positionV>
                <wp:extent cx="4318000" cy="228600"/>
                <wp:effectExtent l="0" t="0" r="2540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0" cy="228600"/>
                        </a:xfrm>
                        <a:prstGeom prst="rect">
                          <a:avLst/>
                        </a:prstGeom>
                        <a:solidFill>
                          <a:srgbClr val="FFFFFF"/>
                        </a:solidFill>
                        <a:ln w="9525">
                          <a:solidFill>
                            <a:srgbClr val="000000"/>
                          </a:solidFill>
                          <a:miter lim="800000"/>
                          <a:headEnd/>
                          <a:tailEnd/>
                        </a:ln>
                      </wps:spPr>
                      <wps:txbx>
                        <w:txbxContent>
                          <w:p w:rsidR="005E2C4C" w:rsidRPr="00450372" w:rsidRDefault="00100680" w:rsidP="005E2C4C">
                            <w:pPr>
                              <w:rPr>
                                <w:rFonts w:ascii="Arial" w:hAnsi="Arial" w:cs="Arial"/>
                              </w:rPr>
                            </w:pPr>
                            <w:r>
                              <w:rPr>
                                <w:rFonts w:ascii="Arial" w:hAnsi="Arial" w:cs="Arial"/>
                              </w:rPr>
                              <w:t>Sonia Gordge</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margin-left:151.75pt;margin-top:2.1pt;width:340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">
                <v:textbox inset="1.44pt,1.44pt,1.44pt,1.44pt">
                  <w:txbxContent>
                    <w:p w:rsidR="005E2C4C" w:rsidRPr="00450372" w:rsidRDefault="00100680" w:rsidP="005E2C4C">
                      <w:pPr>
                        <w:rPr>
                          <w:rFonts w:ascii="Arial" w:hAnsi="Arial" w:cs="Arial"/>
                        </w:rPr>
                      </w:pPr>
                      <w:r>
                        <w:rPr>
                          <w:rFonts w:ascii="Arial" w:hAnsi="Arial" w:cs="Arial"/>
                        </w:rPr>
                        <w:t>Sonia Gordge</w:t>
                      </w:r>
                    </w:p>
                  </w:txbxContent>
                </v:textbox>
              </v:rect>
            </w:pict>
          </mc:Fallback>
        </mc:AlternateContent>
      </w:r>
      <w:r w:rsidR="005E2C4C" w:rsidRPr="008F1F16">
        <w:rPr>
          <w:rFonts w:ascii="Arial" w:eastAsia="Times New Roman" w:hAnsi="Arial" w:cs="Arial"/>
          <w:b/>
          <w:bCs/>
        </w:rPr>
        <w:t>Delegated Senior Manager:</w:t>
      </w:r>
      <w:r w:rsidR="005E2C4C" w:rsidRPr="008F1F16">
        <w:rPr>
          <w:rFonts w:ascii="Arial" w:eastAsia="Times New Roman" w:hAnsi="Arial" w:cs="Arial"/>
          <w:b/>
          <w:bCs/>
          <w:u w:val="single"/>
        </w:rPr>
        <w:t xml:space="preserve"> </w:t>
      </w:r>
    </w:p>
    <w:p w:rsidR="005E2C4C" w:rsidRPr="008F1F16" w:rsidRDefault="005E2C4C" w:rsidP="005E2C4C">
      <w:pPr>
        <w:spacing w:after="0" w:line="240" w:lineRule="auto"/>
        <w:rPr>
          <w:rFonts w:ascii="Arial" w:eastAsia="Times New Roman" w:hAnsi="Arial" w:cs="Arial"/>
          <w:b/>
          <w:bCs/>
        </w:rPr>
      </w:pPr>
    </w:p>
    <w:p w:rsidR="005E2C4C" w:rsidRPr="008F1F16" w:rsidRDefault="005E2C4C" w:rsidP="005E2C4C">
      <w:pPr>
        <w:spacing w:after="0" w:line="240" w:lineRule="auto"/>
        <w:rPr>
          <w:rFonts w:ascii="Arial" w:eastAsia="Times New Roman" w:hAnsi="Arial" w:cs="Arial"/>
          <w:b/>
          <w:bCs/>
        </w:rPr>
      </w:pPr>
      <w:r w:rsidRPr="008F1F16">
        <w:rPr>
          <w:rFonts w:ascii="Arial" w:eastAsia="Times New Roman" w:hAnsi="Arial" w:cs="Arial"/>
          <w:noProof/>
          <w:lang w:eastAsia="en-GB"/>
        </w:rPr>
        <mc:AlternateContent>
          <mc:Choice Requires="wps">
            <w:drawing>
              <wp:anchor distT="0" distB="0" distL="114300" distR="114300" simplePos="0" relativeHeight="251671040" behindDoc="0" locked="0" layoutInCell="1" allowOverlap="1">
                <wp:simplePos x="0" y="0"/>
                <wp:positionH relativeFrom="column">
                  <wp:posOffset>1438275</wp:posOffset>
                </wp:positionH>
                <wp:positionV relativeFrom="paragraph">
                  <wp:posOffset>130175</wp:posOffset>
                </wp:positionV>
                <wp:extent cx="4318000" cy="228600"/>
                <wp:effectExtent l="0" t="0" r="2540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0" cy="228600"/>
                        </a:xfrm>
                        <a:prstGeom prst="rect">
                          <a:avLst/>
                        </a:prstGeom>
                        <a:solidFill>
                          <a:srgbClr val="FFFFFF"/>
                        </a:solidFill>
                        <a:ln w="9525">
                          <a:solidFill>
                            <a:srgbClr val="000000"/>
                          </a:solidFill>
                          <a:miter lim="800000"/>
                          <a:headEnd/>
                          <a:tailEnd/>
                        </a:ln>
                      </wps:spPr>
                      <wps:txbx>
                        <w:txbxContent>
                          <w:p w:rsidR="005E2C4C" w:rsidRPr="00450372" w:rsidRDefault="00100680" w:rsidP="005E2C4C">
                            <w:pPr>
                              <w:rPr>
                                <w:rFonts w:ascii="Arial" w:hAnsi="Arial" w:cs="Arial"/>
                              </w:rPr>
                            </w:pPr>
                            <w:r>
                              <w:rPr>
                                <w:rFonts w:ascii="Arial" w:hAnsi="Arial" w:cs="Arial"/>
                              </w:rPr>
                              <w:t>Phil Davies</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113.25pt;margin-top:10.25pt;width:340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">
                <v:textbox inset="1.44pt,1.44pt,1.44pt,1.44pt">
                  <w:txbxContent>
                    <w:p w:rsidR="005E2C4C" w:rsidRPr="00450372" w:rsidRDefault="00100680" w:rsidP="005E2C4C">
                      <w:pPr>
                        <w:rPr>
                          <w:rFonts w:ascii="Arial" w:hAnsi="Arial" w:cs="Arial"/>
                        </w:rPr>
                      </w:pPr>
                      <w:r>
                        <w:rPr>
                          <w:rFonts w:ascii="Arial" w:hAnsi="Arial" w:cs="Arial"/>
                        </w:rPr>
                        <w:t>Phil Davies</w:t>
                      </w:r>
                    </w:p>
                  </w:txbxContent>
                </v:textbox>
              </v:rect>
            </w:pict>
          </mc:Fallback>
        </mc:AlternateContent>
      </w:r>
    </w:p>
    <w:p w:rsidR="005E2C4C" w:rsidRPr="008F1F16" w:rsidRDefault="005E2C4C" w:rsidP="005E2C4C">
      <w:pPr>
        <w:spacing w:after="0" w:line="240" w:lineRule="auto"/>
        <w:rPr>
          <w:rFonts w:ascii="Arial" w:eastAsia="Times New Roman" w:hAnsi="Arial" w:cs="Arial"/>
          <w:b/>
          <w:bCs/>
          <w:u w:val="single"/>
        </w:rPr>
      </w:pPr>
      <w:r w:rsidRPr="008F1F16">
        <w:rPr>
          <w:rFonts w:ascii="Arial" w:eastAsia="Times New Roman" w:hAnsi="Arial" w:cs="Arial"/>
          <w:b/>
          <w:bCs/>
        </w:rPr>
        <w:t>Premises Manager:</w:t>
      </w:r>
      <w:r w:rsidRPr="008F1F16">
        <w:rPr>
          <w:rFonts w:ascii="Arial" w:eastAsia="Times New Roman" w:hAnsi="Arial" w:cs="Arial"/>
          <w:b/>
          <w:bCs/>
          <w:u w:val="single"/>
        </w:rPr>
        <w:t xml:space="preserve"> </w:t>
      </w:r>
    </w:p>
    <w:p w:rsidR="005E2C4C" w:rsidRPr="008F1F16" w:rsidRDefault="005E2C4C" w:rsidP="005E2C4C">
      <w:pPr>
        <w:spacing w:after="0" w:line="240" w:lineRule="auto"/>
        <w:rPr>
          <w:rFonts w:ascii="Arial" w:eastAsia="Times New Roman" w:hAnsi="Arial" w:cs="Arial"/>
          <w:b/>
          <w:bCs/>
        </w:rPr>
      </w:pPr>
    </w:p>
    <w:p w:rsidR="005E2C4C" w:rsidRPr="008F1F16" w:rsidRDefault="005E2C4C" w:rsidP="005E2C4C">
      <w:pPr>
        <w:spacing w:after="0" w:line="240" w:lineRule="auto"/>
        <w:rPr>
          <w:rFonts w:ascii="Arial" w:eastAsia="Times New Roman" w:hAnsi="Arial" w:cs="Arial"/>
          <w:b/>
          <w:bCs/>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2695"/>
        <w:gridCol w:w="4500"/>
        <w:gridCol w:w="1710"/>
      </w:tblGrid>
      <w:tr w:rsidR="002A01D7" w:rsidRPr="008F1F16" w:rsidTr="00333A3A">
        <w:trPr>
          <w:cantSplit/>
          <w:tblHeader/>
        </w:trPr>
        <w:tc>
          <w:tcPr>
            <w:tcW w:w="2695" w:type="dxa"/>
            <w:tcBorders>
              <w:top w:val="single" w:sz="4" w:space="0" w:color="FFFFFF"/>
              <w:left w:val="single" w:sz="4" w:space="0" w:color="FFFFFF"/>
              <w:bottom w:val="single" w:sz="4" w:space="0" w:color="FFFFFF"/>
              <w:right w:val="single" w:sz="4" w:space="0" w:color="FFFFFF"/>
            </w:tcBorders>
            <w:shd w:val="clear" w:color="auto" w:fill="B20246"/>
            <w:vAlign w:val="center"/>
          </w:tcPr>
          <w:p w:rsidR="002A01D7" w:rsidRPr="008F1F16" w:rsidRDefault="002A01D7" w:rsidP="005E2C4C">
            <w:pPr>
              <w:spacing w:after="0" w:line="240" w:lineRule="auto"/>
              <w:jc w:val="center"/>
              <w:rPr>
                <w:rFonts w:ascii="Arial" w:eastAsia="Times New Roman" w:hAnsi="Arial" w:cs="Arial"/>
                <w:b/>
                <w:bCs/>
              </w:rPr>
            </w:pPr>
            <w:r w:rsidRPr="008F1F16">
              <w:rPr>
                <w:rFonts w:ascii="Arial" w:eastAsia="Times New Roman" w:hAnsi="Arial" w:cs="Arial"/>
                <w:b/>
                <w:bCs/>
              </w:rPr>
              <w:t>Area</w:t>
            </w:r>
          </w:p>
        </w:tc>
        <w:tc>
          <w:tcPr>
            <w:tcW w:w="4500" w:type="dxa"/>
            <w:tcBorders>
              <w:top w:val="single" w:sz="4" w:space="0" w:color="FFFFFF"/>
              <w:left w:val="single" w:sz="4" w:space="0" w:color="FFFFFF"/>
              <w:bottom w:val="single" w:sz="4" w:space="0" w:color="FFFFFF"/>
              <w:right w:val="single" w:sz="4" w:space="0" w:color="FFFFFF"/>
            </w:tcBorders>
            <w:shd w:val="clear" w:color="auto" w:fill="B20246"/>
            <w:vAlign w:val="center"/>
          </w:tcPr>
          <w:p w:rsidR="002A01D7" w:rsidRPr="008F1F16" w:rsidRDefault="002A01D7" w:rsidP="005E2C4C">
            <w:pPr>
              <w:spacing w:after="0" w:line="240" w:lineRule="auto"/>
              <w:jc w:val="center"/>
              <w:rPr>
                <w:rFonts w:ascii="Arial" w:eastAsia="Times New Roman" w:hAnsi="Arial" w:cs="Arial"/>
                <w:b/>
                <w:bCs/>
              </w:rPr>
            </w:pPr>
            <w:r w:rsidRPr="008F1F16">
              <w:rPr>
                <w:rFonts w:ascii="Arial" w:eastAsia="Times New Roman" w:hAnsi="Arial" w:cs="Arial"/>
                <w:b/>
                <w:bCs/>
              </w:rPr>
              <w:t>Location of Policy/Guidance</w:t>
            </w:r>
          </w:p>
        </w:tc>
        <w:tc>
          <w:tcPr>
            <w:tcW w:w="1710" w:type="dxa"/>
            <w:tcBorders>
              <w:top w:val="single" w:sz="4" w:space="0" w:color="FFFFFF"/>
              <w:left w:val="single" w:sz="4" w:space="0" w:color="FFFFFF"/>
              <w:bottom w:val="single" w:sz="4" w:space="0" w:color="FFFFFF"/>
              <w:right w:val="single" w:sz="4" w:space="0" w:color="FFFFFF"/>
            </w:tcBorders>
            <w:shd w:val="clear" w:color="auto" w:fill="B20246"/>
            <w:vAlign w:val="center"/>
          </w:tcPr>
          <w:p w:rsidR="002A01D7" w:rsidRPr="008F1F16" w:rsidRDefault="002A01D7" w:rsidP="005E2C4C">
            <w:pPr>
              <w:spacing w:after="0" w:line="240" w:lineRule="auto"/>
              <w:jc w:val="center"/>
              <w:rPr>
                <w:rFonts w:ascii="Arial" w:eastAsia="Times New Roman" w:hAnsi="Arial" w:cs="Arial"/>
                <w:b/>
                <w:bCs/>
              </w:rPr>
            </w:pPr>
            <w:r w:rsidRPr="008F1F16">
              <w:rPr>
                <w:rFonts w:ascii="Arial" w:eastAsia="Times New Roman" w:hAnsi="Arial" w:cs="Arial"/>
                <w:b/>
                <w:bCs/>
              </w:rPr>
              <w:t>Name of person responsible</w:t>
            </w:r>
          </w:p>
        </w:tc>
      </w:tr>
      <w:tr w:rsidR="002A01D7" w:rsidRPr="008F1F16" w:rsidTr="002A01D7">
        <w:trPr>
          <w:cantSplit/>
          <w:trHeight w:val="432"/>
        </w:trPr>
        <w:tc>
          <w:tcPr>
            <w:tcW w:w="8905" w:type="dxa"/>
            <w:gridSpan w:val="3"/>
            <w:shd w:val="clear" w:color="auto" w:fill="CCCCCC"/>
            <w:vAlign w:val="center"/>
          </w:tcPr>
          <w:p w:rsidR="002A01D7" w:rsidRPr="008F1F16" w:rsidRDefault="002A01D7" w:rsidP="005E2C4C">
            <w:pPr>
              <w:spacing w:after="0" w:line="240" w:lineRule="auto"/>
              <w:rPr>
                <w:rFonts w:ascii="Arial" w:eastAsia="Times New Roman" w:hAnsi="Arial" w:cs="Arial"/>
              </w:rPr>
            </w:pPr>
            <w:r w:rsidRPr="008F1F16">
              <w:rPr>
                <w:rFonts w:ascii="Arial" w:eastAsia="Times New Roman" w:hAnsi="Arial" w:cs="Arial"/>
                <w:b/>
                <w:bCs/>
              </w:rPr>
              <w:t>ACCIDENTS/INCIDENTS (NEAR MISSES):</w:t>
            </w:r>
          </w:p>
        </w:tc>
      </w:tr>
      <w:tr w:rsidR="002A01D7" w:rsidRPr="008F1F16" w:rsidTr="00333A3A">
        <w:trPr>
          <w:cantSplit/>
        </w:trPr>
        <w:tc>
          <w:tcPr>
            <w:tcW w:w="2695" w:type="dxa"/>
          </w:tcPr>
          <w:p w:rsidR="002A01D7" w:rsidRPr="008F1F16" w:rsidRDefault="002A01D7" w:rsidP="005E2C4C">
            <w:pPr>
              <w:spacing w:after="0" w:line="240" w:lineRule="auto"/>
              <w:rPr>
                <w:rFonts w:ascii="Arial" w:eastAsia="Times New Roman" w:hAnsi="Arial" w:cs="Arial"/>
              </w:rPr>
            </w:pPr>
            <w:r w:rsidRPr="008F1F16">
              <w:rPr>
                <w:rFonts w:ascii="Arial" w:eastAsia="Times New Roman" w:hAnsi="Arial" w:cs="Arial"/>
              </w:rPr>
              <w:t>Incidents/Injuries</w:t>
            </w:r>
          </w:p>
        </w:tc>
        <w:tc>
          <w:tcPr>
            <w:tcW w:w="4500" w:type="dxa"/>
          </w:tcPr>
          <w:p w:rsidR="002A01D7" w:rsidRPr="008F1F16" w:rsidRDefault="00FA043F" w:rsidP="005E2C4C">
            <w:pPr>
              <w:spacing w:after="0" w:line="240" w:lineRule="auto"/>
              <w:rPr>
                <w:rFonts w:ascii="Arial" w:eastAsia="Times New Roman" w:hAnsi="Arial" w:cs="Arial"/>
              </w:rPr>
            </w:pPr>
            <w:hyperlink r:id="rId15" w:history="1">
              <w:r w:rsidR="002A01D7" w:rsidRPr="008F1F16">
                <w:rPr>
                  <w:rFonts w:ascii="Arial" w:eastAsia="Times New Roman" w:hAnsi="Arial" w:cs="Arial"/>
                  <w:color w:val="0000FF"/>
                  <w:u w:val="single"/>
                </w:rPr>
                <w:t>Accident Reporting</w:t>
              </w:r>
            </w:hyperlink>
            <w:r w:rsidR="002A01D7" w:rsidRPr="008F1F16">
              <w:rPr>
                <w:rFonts w:ascii="Arial" w:eastAsia="Times New Roman" w:hAnsi="Arial" w:cs="Arial"/>
              </w:rPr>
              <w:t xml:space="preserve"> (EEC Safety Suite)</w:t>
            </w:r>
          </w:p>
          <w:p w:rsidR="002A01D7" w:rsidRPr="008F1F16" w:rsidRDefault="002A01D7" w:rsidP="005E2C4C">
            <w:pPr>
              <w:spacing w:after="0" w:line="240" w:lineRule="auto"/>
              <w:rPr>
                <w:rFonts w:ascii="Arial" w:eastAsia="Times New Roman" w:hAnsi="Arial" w:cs="Arial"/>
              </w:rPr>
            </w:pPr>
          </w:p>
        </w:tc>
        <w:tc>
          <w:tcPr>
            <w:tcW w:w="1710" w:type="dxa"/>
          </w:tcPr>
          <w:p w:rsidR="002A01D7" w:rsidRPr="008F1F16" w:rsidRDefault="00100680" w:rsidP="005E2C4C">
            <w:pPr>
              <w:spacing w:after="0" w:line="240" w:lineRule="auto"/>
              <w:rPr>
                <w:rFonts w:ascii="Arial" w:eastAsia="Times New Roman" w:hAnsi="Arial" w:cs="Arial"/>
              </w:rPr>
            </w:pPr>
            <w:r>
              <w:rPr>
                <w:rFonts w:ascii="Arial" w:eastAsia="Times New Roman" w:hAnsi="Arial" w:cs="Arial"/>
              </w:rPr>
              <w:t>Mark Braund</w:t>
            </w:r>
          </w:p>
        </w:tc>
      </w:tr>
      <w:tr w:rsidR="002A01D7" w:rsidRPr="008F1F16" w:rsidTr="002A01D7">
        <w:trPr>
          <w:cantSplit/>
          <w:trHeight w:val="432"/>
        </w:trPr>
        <w:tc>
          <w:tcPr>
            <w:tcW w:w="8905" w:type="dxa"/>
            <w:gridSpan w:val="3"/>
            <w:shd w:val="clear" w:color="auto" w:fill="CCCCCC"/>
            <w:vAlign w:val="center"/>
          </w:tcPr>
          <w:p w:rsidR="002A01D7" w:rsidRPr="008F1F16" w:rsidRDefault="002A01D7" w:rsidP="005E2C4C">
            <w:pPr>
              <w:spacing w:after="0" w:line="240" w:lineRule="auto"/>
              <w:rPr>
                <w:rFonts w:ascii="Arial" w:eastAsia="Times New Roman" w:hAnsi="Arial" w:cs="Arial"/>
              </w:rPr>
            </w:pPr>
            <w:r w:rsidRPr="008F1F16">
              <w:rPr>
                <w:rFonts w:ascii="Arial" w:eastAsia="Times New Roman" w:hAnsi="Arial" w:cs="Arial"/>
                <w:b/>
                <w:bCs/>
              </w:rPr>
              <w:t>EMERGENCY PROCEDURES:</w:t>
            </w:r>
          </w:p>
        </w:tc>
      </w:tr>
      <w:tr w:rsidR="002A01D7" w:rsidRPr="008F1F16" w:rsidTr="00333A3A">
        <w:trPr>
          <w:cantSplit/>
          <w:trHeight w:val="1424"/>
        </w:trPr>
        <w:tc>
          <w:tcPr>
            <w:tcW w:w="2695" w:type="dxa"/>
          </w:tcPr>
          <w:p w:rsidR="002A01D7" w:rsidRPr="008F1F16" w:rsidRDefault="002A01D7" w:rsidP="005E2C4C">
            <w:pPr>
              <w:spacing w:after="0" w:line="240" w:lineRule="auto"/>
              <w:rPr>
                <w:rFonts w:ascii="Arial" w:eastAsia="Times New Roman" w:hAnsi="Arial" w:cs="Arial"/>
              </w:rPr>
            </w:pPr>
            <w:r w:rsidRPr="008F1F16">
              <w:rPr>
                <w:rFonts w:ascii="Arial" w:eastAsia="Times New Roman" w:hAnsi="Arial" w:cs="Arial"/>
              </w:rPr>
              <w:t>Emergency Procedures</w:t>
            </w:r>
          </w:p>
          <w:p w:rsidR="002A01D7" w:rsidRPr="008F1F16" w:rsidRDefault="002A01D7" w:rsidP="005E2C4C">
            <w:pPr>
              <w:spacing w:after="0" w:line="240" w:lineRule="auto"/>
              <w:ind w:left="220" w:hanging="220"/>
              <w:rPr>
                <w:rFonts w:ascii="Arial" w:eastAsia="Times New Roman" w:hAnsi="Arial" w:cs="Arial"/>
              </w:rPr>
            </w:pPr>
          </w:p>
          <w:p w:rsidR="002A01D7" w:rsidRPr="008F1F16" w:rsidRDefault="002A01D7" w:rsidP="005E2C4C">
            <w:pPr>
              <w:spacing w:after="0" w:line="240" w:lineRule="auto"/>
              <w:rPr>
                <w:rFonts w:ascii="Arial" w:eastAsia="Times New Roman" w:hAnsi="Arial" w:cs="Arial"/>
              </w:rPr>
            </w:pPr>
            <w:r w:rsidRPr="008F1F16">
              <w:rPr>
                <w:rFonts w:ascii="Arial" w:eastAsia="Times New Roman" w:hAnsi="Arial" w:cs="Arial"/>
              </w:rPr>
              <w:t>Critical/Major Incidents and updating your Contingency Plan</w:t>
            </w:r>
          </w:p>
        </w:tc>
        <w:tc>
          <w:tcPr>
            <w:tcW w:w="4500" w:type="dxa"/>
          </w:tcPr>
          <w:p w:rsidR="00AC241F" w:rsidRPr="00AC241F" w:rsidRDefault="00AC241F" w:rsidP="00AC241F">
            <w:pPr>
              <w:spacing w:after="0" w:line="240" w:lineRule="auto"/>
              <w:rPr>
                <w:rFonts w:ascii="Trebuchet MS" w:eastAsia="Times New Roman" w:hAnsi="Trebuchet MS" w:cs="Arial"/>
                <w:color w:val="0000FF"/>
                <w:szCs w:val="24"/>
                <w:u w:val="single"/>
              </w:rPr>
            </w:pPr>
            <w:r w:rsidRPr="00AC241F">
              <w:rPr>
                <w:rFonts w:ascii="Trebuchet MS" w:eastAsia="Times New Roman" w:hAnsi="Trebuchet MS" w:cs="Arial"/>
                <w:szCs w:val="24"/>
              </w:rPr>
              <w:fldChar w:fldCharType="begin"/>
            </w:r>
            <w:r w:rsidRPr="00AC241F">
              <w:rPr>
                <w:rFonts w:ascii="Trebuchet MS" w:eastAsia="Times New Roman" w:hAnsi="Trebuchet MS" w:cs="Arial"/>
                <w:szCs w:val="24"/>
              </w:rPr>
              <w:instrText>HYPERLINK "https://www.somerset.org.uk/iPost/iPost%20Documents/Appendix%20B%20-%20GFS%20-%20Managing%20School%20Closures.pdf"</w:instrText>
            </w:r>
            <w:r w:rsidRPr="00AC241F">
              <w:rPr>
                <w:rFonts w:ascii="Trebuchet MS" w:eastAsia="Times New Roman" w:hAnsi="Trebuchet MS" w:cs="Arial"/>
                <w:szCs w:val="24"/>
              </w:rPr>
              <w:fldChar w:fldCharType="separate"/>
            </w:r>
            <w:r w:rsidRPr="00AC241F">
              <w:rPr>
                <w:rFonts w:ascii="Trebuchet MS" w:eastAsia="Times New Roman" w:hAnsi="Trebuchet MS" w:cs="Arial"/>
                <w:color w:val="0000FF"/>
                <w:szCs w:val="24"/>
                <w:u w:val="single"/>
              </w:rPr>
              <w:t>School Closures</w:t>
            </w:r>
          </w:p>
          <w:p w:rsidR="00AC241F" w:rsidRPr="008F1F16" w:rsidRDefault="00AC241F" w:rsidP="005E2C4C">
            <w:pPr>
              <w:spacing w:after="0" w:line="240" w:lineRule="auto"/>
              <w:rPr>
                <w:rFonts w:ascii="Arial" w:eastAsia="Times New Roman" w:hAnsi="Arial" w:cs="Arial"/>
              </w:rPr>
            </w:pPr>
            <w:r w:rsidRPr="00AC241F">
              <w:rPr>
                <w:rFonts w:ascii="Trebuchet MS" w:eastAsia="Times New Roman" w:hAnsi="Trebuchet MS" w:cs="Arial"/>
                <w:szCs w:val="24"/>
              </w:rPr>
              <w:fldChar w:fldCharType="end"/>
            </w:r>
          </w:p>
          <w:p w:rsidR="002A01D7" w:rsidRPr="008F1F16" w:rsidRDefault="002A01D7" w:rsidP="005E2C4C">
            <w:pPr>
              <w:spacing w:after="0" w:line="240" w:lineRule="auto"/>
              <w:rPr>
                <w:rFonts w:ascii="Arial" w:eastAsia="Times New Roman" w:hAnsi="Arial" w:cs="Arial"/>
                <w:color w:val="0000FF"/>
                <w:u w:val="single"/>
              </w:rPr>
            </w:pPr>
            <w:r w:rsidRPr="008F1F16">
              <w:rPr>
                <w:rFonts w:ascii="Arial" w:eastAsia="Times New Roman" w:hAnsi="Arial" w:cs="Arial"/>
              </w:rPr>
              <w:fldChar w:fldCharType="begin"/>
            </w:r>
            <w:r w:rsidRPr="008F1F16">
              <w:rPr>
                <w:rFonts w:ascii="Arial" w:eastAsia="Times New Roman" w:hAnsi="Arial" w:cs="Arial"/>
              </w:rPr>
              <w:instrText>HYPERLINK "http://extranet.somerset.gov.uk/EasySiteWeb/GatewayLink.aspx?alId=101310"</w:instrText>
            </w:r>
            <w:r w:rsidRPr="008F1F16">
              <w:rPr>
                <w:rFonts w:ascii="Arial" w:eastAsia="Times New Roman" w:hAnsi="Arial" w:cs="Arial"/>
              </w:rPr>
              <w:fldChar w:fldCharType="separate"/>
            </w:r>
            <w:r w:rsidRPr="008F1F16">
              <w:rPr>
                <w:rFonts w:ascii="Arial" w:eastAsia="Times New Roman" w:hAnsi="Arial" w:cs="Arial"/>
                <w:color w:val="0000FF"/>
                <w:u w:val="single"/>
              </w:rPr>
              <w:t>Updating your Contingency Plan</w:t>
            </w:r>
          </w:p>
          <w:p w:rsidR="002A01D7" w:rsidRDefault="002A01D7" w:rsidP="008961E0">
            <w:pPr>
              <w:spacing w:after="0" w:line="240" w:lineRule="auto"/>
              <w:rPr>
                <w:rFonts w:ascii="Arial" w:eastAsia="Times New Roman" w:hAnsi="Arial" w:cs="Arial"/>
              </w:rPr>
            </w:pPr>
            <w:r w:rsidRPr="008F1F16">
              <w:rPr>
                <w:rFonts w:ascii="Arial" w:eastAsia="Times New Roman" w:hAnsi="Arial" w:cs="Arial"/>
              </w:rPr>
              <w:fldChar w:fldCharType="end"/>
            </w:r>
          </w:p>
          <w:p w:rsidR="008961E0" w:rsidRPr="008961E0" w:rsidRDefault="008961E0" w:rsidP="008961E0">
            <w:pPr>
              <w:spacing w:after="0" w:line="240" w:lineRule="auto"/>
              <w:rPr>
                <w:rFonts w:ascii="Trebuchet MS" w:eastAsia="Times New Roman" w:hAnsi="Trebuchet MS" w:cs="Arial"/>
                <w:color w:val="0000FF"/>
                <w:szCs w:val="24"/>
                <w:u w:val="single"/>
              </w:rPr>
            </w:pPr>
            <w:r w:rsidRPr="008961E0">
              <w:rPr>
                <w:rFonts w:ascii="Trebuchet MS" w:eastAsia="Times New Roman" w:hAnsi="Trebuchet MS" w:cs="Arial"/>
                <w:szCs w:val="24"/>
              </w:rPr>
              <w:fldChar w:fldCharType="begin"/>
            </w:r>
            <w:r w:rsidRPr="008961E0">
              <w:rPr>
                <w:rFonts w:ascii="Trebuchet MS" w:eastAsia="Times New Roman" w:hAnsi="Trebuchet MS" w:cs="Arial"/>
                <w:szCs w:val="24"/>
              </w:rPr>
              <w:instrText>HYPERLINK "https://slp.somerset.org.uk/ipost/iPost%20Documents/Guidance%20for%20Somerset%20Schools%20and%20Colleges%20in%20Managing%20Critical%20Incidents%202018%20to%202019.pdf"</w:instrText>
            </w:r>
            <w:r w:rsidRPr="008961E0">
              <w:rPr>
                <w:rFonts w:ascii="Trebuchet MS" w:eastAsia="Times New Roman" w:hAnsi="Trebuchet MS" w:cs="Arial"/>
                <w:szCs w:val="24"/>
              </w:rPr>
              <w:fldChar w:fldCharType="separate"/>
            </w:r>
            <w:r w:rsidRPr="008961E0">
              <w:rPr>
                <w:rFonts w:ascii="Trebuchet MS" w:eastAsia="Times New Roman" w:hAnsi="Trebuchet MS" w:cs="Arial"/>
                <w:color w:val="0000FF"/>
                <w:szCs w:val="24"/>
                <w:u w:val="single"/>
              </w:rPr>
              <w:t>Critical Incidents in Schools</w:t>
            </w:r>
          </w:p>
          <w:p w:rsidR="008961E0" w:rsidRPr="008F1F16" w:rsidRDefault="008961E0" w:rsidP="008961E0">
            <w:pPr>
              <w:spacing w:after="0" w:line="240" w:lineRule="auto"/>
              <w:rPr>
                <w:rFonts w:ascii="Arial" w:eastAsia="Times New Roman" w:hAnsi="Arial" w:cs="Arial"/>
              </w:rPr>
            </w:pPr>
            <w:r w:rsidRPr="008961E0">
              <w:rPr>
                <w:rFonts w:ascii="Trebuchet MS" w:eastAsia="Times New Roman" w:hAnsi="Trebuchet MS" w:cs="Arial"/>
                <w:szCs w:val="24"/>
              </w:rPr>
              <w:fldChar w:fldCharType="end"/>
            </w:r>
          </w:p>
        </w:tc>
        <w:tc>
          <w:tcPr>
            <w:tcW w:w="1710" w:type="dxa"/>
          </w:tcPr>
          <w:p w:rsidR="002A01D7" w:rsidRDefault="00100680" w:rsidP="005E2C4C">
            <w:pPr>
              <w:spacing w:after="0" w:line="240" w:lineRule="auto"/>
              <w:rPr>
                <w:rFonts w:ascii="Arial" w:eastAsia="Times New Roman" w:hAnsi="Arial" w:cs="Arial"/>
              </w:rPr>
            </w:pPr>
            <w:r>
              <w:rPr>
                <w:rFonts w:ascii="Arial" w:eastAsia="Times New Roman" w:hAnsi="Arial" w:cs="Arial"/>
              </w:rPr>
              <w:t>Mark Braund</w:t>
            </w:r>
          </w:p>
          <w:p w:rsidR="00100680" w:rsidRPr="008F1F16" w:rsidRDefault="00100680" w:rsidP="005E2C4C">
            <w:pPr>
              <w:spacing w:after="0" w:line="240" w:lineRule="auto"/>
              <w:rPr>
                <w:rFonts w:ascii="Arial" w:eastAsia="Times New Roman" w:hAnsi="Arial" w:cs="Arial"/>
              </w:rPr>
            </w:pPr>
            <w:r>
              <w:rPr>
                <w:rFonts w:ascii="Arial" w:eastAsia="Times New Roman" w:hAnsi="Arial" w:cs="Arial"/>
              </w:rPr>
              <w:t>Sonia Gordge</w:t>
            </w:r>
          </w:p>
        </w:tc>
      </w:tr>
      <w:tr w:rsidR="002A01D7" w:rsidRPr="008F1F16" w:rsidTr="002A01D7">
        <w:trPr>
          <w:cantSplit/>
          <w:trHeight w:val="432"/>
        </w:trPr>
        <w:tc>
          <w:tcPr>
            <w:tcW w:w="8905" w:type="dxa"/>
            <w:gridSpan w:val="3"/>
            <w:shd w:val="clear" w:color="auto" w:fill="CCCCCC"/>
            <w:vAlign w:val="center"/>
          </w:tcPr>
          <w:p w:rsidR="002A01D7" w:rsidRPr="008F1F16" w:rsidRDefault="002A01D7" w:rsidP="005E2C4C">
            <w:pPr>
              <w:spacing w:after="0" w:line="240" w:lineRule="auto"/>
              <w:rPr>
                <w:rFonts w:ascii="Arial" w:eastAsia="Times New Roman" w:hAnsi="Arial" w:cs="Arial"/>
              </w:rPr>
            </w:pPr>
            <w:r w:rsidRPr="008F1F16">
              <w:rPr>
                <w:rFonts w:ascii="Arial" w:eastAsia="Times New Roman" w:hAnsi="Arial" w:cs="Arial"/>
                <w:b/>
                <w:bCs/>
              </w:rPr>
              <w:t>EXTERNAL VISITS:</w:t>
            </w:r>
          </w:p>
        </w:tc>
      </w:tr>
      <w:tr w:rsidR="002A01D7" w:rsidRPr="008F1F16" w:rsidTr="00333A3A">
        <w:trPr>
          <w:cantSplit/>
        </w:trPr>
        <w:tc>
          <w:tcPr>
            <w:tcW w:w="2695" w:type="dxa"/>
          </w:tcPr>
          <w:p w:rsidR="002A01D7" w:rsidRPr="008F1F16" w:rsidRDefault="002A01D7" w:rsidP="005E2C4C">
            <w:pPr>
              <w:spacing w:after="0" w:line="240" w:lineRule="auto"/>
              <w:rPr>
                <w:rFonts w:ascii="Arial" w:eastAsia="Times New Roman" w:hAnsi="Arial" w:cs="Arial"/>
              </w:rPr>
            </w:pPr>
            <w:r w:rsidRPr="008F1F16">
              <w:rPr>
                <w:rFonts w:ascii="Arial" w:eastAsia="Times New Roman" w:hAnsi="Arial" w:cs="Arial"/>
              </w:rPr>
              <w:t xml:space="preserve">External Visit </w:t>
            </w:r>
          </w:p>
          <w:p w:rsidR="002A01D7" w:rsidRPr="008F1F16" w:rsidRDefault="002A01D7" w:rsidP="005E2C4C">
            <w:pPr>
              <w:spacing w:after="0" w:line="240" w:lineRule="auto"/>
              <w:rPr>
                <w:rFonts w:ascii="Arial" w:eastAsia="Times New Roman" w:hAnsi="Arial" w:cs="Arial"/>
              </w:rPr>
            </w:pPr>
            <w:r w:rsidRPr="008F1F16">
              <w:rPr>
                <w:rFonts w:ascii="Arial" w:eastAsia="Times New Roman" w:hAnsi="Arial" w:cs="Arial"/>
              </w:rPr>
              <w:t>Co-ordinator</w:t>
            </w:r>
          </w:p>
        </w:tc>
        <w:tc>
          <w:tcPr>
            <w:tcW w:w="4500" w:type="dxa"/>
          </w:tcPr>
          <w:p w:rsidR="002A01D7" w:rsidRPr="008F1F16" w:rsidRDefault="002A01D7" w:rsidP="005E2C4C">
            <w:pPr>
              <w:spacing w:after="0" w:line="240" w:lineRule="auto"/>
              <w:rPr>
                <w:rFonts w:ascii="Arial" w:eastAsia="Times New Roman" w:hAnsi="Arial" w:cs="Arial"/>
                <w:color w:val="0000FF"/>
                <w:u w:val="single"/>
              </w:rPr>
            </w:pPr>
            <w:r w:rsidRPr="008F1F16">
              <w:rPr>
                <w:rFonts w:ascii="Arial" w:eastAsia="Times New Roman" w:hAnsi="Arial" w:cs="Arial"/>
              </w:rPr>
              <w:fldChar w:fldCharType="begin"/>
            </w:r>
            <w:r w:rsidRPr="008F1F16">
              <w:rPr>
                <w:rFonts w:ascii="Arial" w:eastAsia="Times New Roman" w:hAnsi="Arial" w:cs="Arial"/>
              </w:rPr>
              <w:instrText>HYPERLINK "https://slp.somerset.org.uk/sites/sccoea/SitePages/Home.aspx"</w:instrText>
            </w:r>
            <w:r w:rsidRPr="008F1F16">
              <w:rPr>
                <w:rFonts w:ascii="Arial" w:eastAsia="Times New Roman" w:hAnsi="Arial" w:cs="Arial"/>
              </w:rPr>
              <w:fldChar w:fldCharType="separate"/>
            </w:r>
            <w:r w:rsidRPr="008F1F16">
              <w:rPr>
                <w:rFonts w:ascii="Arial" w:eastAsia="Times New Roman" w:hAnsi="Arial" w:cs="Arial"/>
                <w:color w:val="0000FF"/>
                <w:u w:val="single"/>
              </w:rPr>
              <w:t>Outdoor Education and External Visits Website</w:t>
            </w:r>
          </w:p>
          <w:p w:rsidR="002A01D7" w:rsidRPr="008F1F16" w:rsidRDefault="002A01D7" w:rsidP="005E2C4C">
            <w:pPr>
              <w:spacing w:after="0" w:line="240" w:lineRule="auto"/>
              <w:rPr>
                <w:rFonts w:ascii="Arial" w:eastAsia="Times New Roman" w:hAnsi="Arial" w:cs="Arial"/>
              </w:rPr>
            </w:pPr>
            <w:r w:rsidRPr="008F1F16">
              <w:rPr>
                <w:rFonts w:ascii="Arial" w:eastAsia="Times New Roman" w:hAnsi="Arial" w:cs="Arial"/>
              </w:rPr>
              <w:fldChar w:fldCharType="end"/>
            </w:r>
          </w:p>
          <w:p w:rsidR="002A01D7" w:rsidRPr="008F1F16" w:rsidRDefault="00FA043F" w:rsidP="005E2C4C">
            <w:pPr>
              <w:spacing w:after="0" w:line="240" w:lineRule="auto"/>
              <w:rPr>
                <w:rFonts w:ascii="Arial" w:eastAsia="Times New Roman" w:hAnsi="Arial" w:cs="Arial"/>
              </w:rPr>
            </w:pPr>
            <w:hyperlink r:id="rId16" w:history="1">
              <w:r w:rsidR="002A01D7" w:rsidRPr="008F1F16">
                <w:rPr>
                  <w:rFonts w:ascii="Arial" w:eastAsia="Times New Roman" w:hAnsi="Arial" w:cs="Arial"/>
                  <w:color w:val="0000FF"/>
                  <w:u w:val="single"/>
                </w:rPr>
                <w:t>EEC Safety Suite&gt;External Visits Management</w:t>
              </w:r>
            </w:hyperlink>
          </w:p>
          <w:p w:rsidR="002A01D7" w:rsidRPr="008F1F16" w:rsidRDefault="002A01D7" w:rsidP="005E2C4C">
            <w:pPr>
              <w:spacing w:after="0" w:line="240" w:lineRule="auto"/>
              <w:rPr>
                <w:rFonts w:ascii="Arial" w:eastAsia="Times New Roman" w:hAnsi="Arial" w:cs="Arial"/>
              </w:rPr>
            </w:pPr>
          </w:p>
          <w:p w:rsidR="002A01D7" w:rsidRPr="008F1F16" w:rsidRDefault="00FA043F" w:rsidP="005E2C4C">
            <w:pPr>
              <w:spacing w:after="0" w:line="240" w:lineRule="auto"/>
              <w:rPr>
                <w:rFonts w:ascii="Arial" w:eastAsia="Times New Roman" w:hAnsi="Arial" w:cs="Arial"/>
              </w:rPr>
            </w:pPr>
            <w:hyperlink r:id="rId17" w:history="1">
              <w:r w:rsidR="002A01D7" w:rsidRPr="008F1F16">
                <w:rPr>
                  <w:rFonts w:ascii="Arial" w:eastAsia="Times New Roman" w:hAnsi="Arial" w:cs="Arial"/>
                  <w:color w:val="0000FF"/>
                  <w:u w:val="single"/>
                </w:rPr>
                <w:t>Policy for Offsite Visits and Activities – in school</w:t>
              </w:r>
            </w:hyperlink>
          </w:p>
        </w:tc>
        <w:tc>
          <w:tcPr>
            <w:tcW w:w="1710" w:type="dxa"/>
          </w:tcPr>
          <w:p w:rsidR="002A01D7" w:rsidRDefault="00100680" w:rsidP="005E2C4C">
            <w:pPr>
              <w:spacing w:after="0" w:line="240" w:lineRule="auto"/>
              <w:rPr>
                <w:rFonts w:ascii="Arial" w:eastAsia="Times New Roman" w:hAnsi="Arial" w:cs="Arial"/>
              </w:rPr>
            </w:pPr>
            <w:r>
              <w:rPr>
                <w:rFonts w:ascii="Arial" w:eastAsia="Times New Roman" w:hAnsi="Arial" w:cs="Arial"/>
              </w:rPr>
              <w:t>Mark Braund</w:t>
            </w:r>
          </w:p>
          <w:p w:rsidR="00100680" w:rsidRPr="008F1F16" w:rsidRDefault="00100680" w:rsidP="005E2C4C">
            <w:pPr>
              <w:spacing w:after="0" w:line="240" w:lineRule="auto"/>
              <w:rPr>
                <w:rFonts w:ascii="Arial" w:eastAsia="Times New Roman" w:hAnsi="Arial" w:cs="Arial"/>
              </w:rPr>
            </w:pPr>
            <w:r>
              <w:rPr>
                <w:rFonts w:ascii="Arial" w:eastAsia="Times New Roman" w:hAnsi="Arial" w:cs="Arial"/>
              </w:rPr>
              <w:t>Amanda Weetch</w:t>
            </w:r>
          </w:p>
        </w:tc>
      </w:tr>
      <w:tr w:rsidR="002A01D7" w:rsidRPr="008F1F16" w:rsidTr="002A01D7">
        <w:trPr>
          <w:cantSplit/>
          <w:trHeight w:val="432"/>
        </w:trPr>
        <w:tc>
          <w:tcPr>
            <w:tcW w:w="8905" w:type="dxa"/>
            <w:gridSpan w:val="3"/>
            <w:shd w:val="clear" w:color="auto" w:fill="CCCCCC"/>
            <w:vAlign w:val="center"/>
          </w:tcPr>
          <w:p w:rsidR="002A01D7" w:rsidRPr="008F1F16" w:rsidRDefault="002A01D7" w:rsidP="005E2C4C">
            <w:pPr>
              <w:spacing w:after="0" w:line="240" w:lineRule="auto"/>
              <w:rPr>
                <w:rFonts w:ascii="Arial" w:eastAsia="Times New Roman" w:hAnsi="Arial" w:cs="Arial"/>
              </w:rPr>
            </w:pPr>
            <w:r w:rsidRPr="008F1F16">
              <w:rPr>
                <w:rFonts w:ascii="Arial" w:eastAsia="Times New Roman" w:hAnsi="Arial" w:cs="Arial"/>
                <w:b/>
                <w:bCs/>
              </w:rPr>
              <w:t>MEDICAL:</w:t>
            </w:r>
          </w:p>
        </w:tc>
      </w:tr>
      <w:tr w:rsidR="002A01D7" w:rsidRPr="008F1F16" w:rsidTr="00333A3A">
        <w:trPr>
          <w:cantSplit/>
        </w:trPr>
        <w:tc>
          <w:tcPr>
            <w:tcW w:w="2695" w:type="dxa"/>
          </w:tcPr>
          <w:p w:rsidR="002A01D7" w:rsidRPr="008F1F16" w:rsidRDefault="002A01D7" w:rsidP="005E2C4C">
            <w:pPr>
              <w:spacing w:after="0" w:line="240" w:lineRule="auto"/>
              <w:rPr>
                <w:rFonts w:ascii="Arial" w:eastAsia="Times New Roman" w:hAnsi="Arial" w:cs="Arial"/>
              </w:rPr>
            </w:pPr>
            <w:r w:rsidRPr="008F1F16">
              <w:rPr>
                <w:rFonts w:ascii="Arial" w:eastAsia="Times New Roman" w:hAnsi="Arial" w:cs="Arial"/>
              </w:rPr>
              <w:t>Hygiene Control</w:t>
            </w:r>
          </w:p>
          <w:p w:rsidR="002A01D7" w:rsidRPr="008F1F16" w:rsidRDefault="002A01D7" w:rsidP="005E2C4C">
            <w:pPr>
              <w:spacing w:after="0" w:line="240" w:lineRule="auto"/>
              <w:ind w:left="220" w:hanging="220"/>
              <w:rPr>
                <w:rFonts w:ascii="Arial" w:eastAsia="Times New Roman" w:hAnsi="Arial" w:cs="Arial"/>
              </w:rPr>
            </w:pPr>
          </w:p>
        </w:tc>
        <w:tc>
          <w:tcPr>
            <w:tcW w:w="4500" w:type="dxa"/>
          </w:tcPr>
          <w:p w:rsidR="002A01D7" w:rsidRPr="008F1F16" w:rsidRDefault="00FA043F" w:rsidP="005E2C4C">
            <w:pPr>
              <w:spacing w:after="0" w:line="240" w:lineRule="auto"/>
              <w:rPr>
                <w:rFonts w:ascii="Arial" w:eastAsia="Times New Roman" w:hAnsi="Arial" w:cs="Arial"/>
              </w:rPr>
            </w:pPr>
            <w:hyperlink r:id="rId18" w:history="1">
              <w:r w:rsidR="002A01D7" w:rsidRPr="008F1F16">
                <w:rPr>
                  <w:rFonts w:ascii="Arial" w:eastAsia="Times New Roman" w:hAnsi="Arial" w:cs="Arial"/>
                  <w:color w:val="0000FF"/>
                  <w:u w:val="single"/>
                </w:rPr>
                <w:t>Guidance for Schools: Volume 4</w:t>
              </w:r>
            </w:hyperlink>
          </w:p>
        </w:tc>
        <w:tc>
          <w:tcPr>
            <w:tcW w:w="1710" w:type="dxa"/>
          </w:tcPr>
          <w:p w:rsidR="002A01D7" w:rsidRDefault="00100680" w:rsidP="005E2C4C">
            <w:pPr>
              <w:spacing w:after="0" w:line="240" w:lineRule="auto"/>
              <w:rPr>
                <w:rFonts w:ascii="Arial" w:eastAsia="Times New Roman" w:hAnsi="Arial" w:cs="Arial"/>
              </w:rPr>
            </w:pPr>
            <w:r>
              <w:rPr>
                <w:rFonts w:ascii="Arial" w:eastAsia="Times New Roman" w:hAnsi="Arial" w:cs="Arial"/>
              </w:rPr>
              <w:t>Mark Braund</w:t>
            </w:r>
          </w:p>
          <w:p w:rsidR="00100680" w:rsidRDefault="00100680" w:rsidP="005E2C4C">
            <w:pPr>
              <w:spacing w:after="0" w:line="240" w:lineRule="auto"/>
              <w:rPr>
                <w:rFonts w:ascii="Arial" w:eastAsia="Times New Roman" w:hAnsi="Arial" w:cs="Arial"/>
              </w:rPr>
            </w:pPr>
            <w:r>
              <w:rPr>
                <w:rFonts w:ascii="Arial" w:eastAsia="Times New Roman" w:hAnsi="Arial" w:cs="Arial"/>
              </w:rPr>
              <w:t xml:space="preserve">Sonia Gordge </w:t>
            </w:r>
          </w:p>
          <w:p w:rsidR="00100680" w:rsidRPr="008F1F16" w:rsidRDefault="00100680" w:rsidP="005E2C4C">
            <w:pPr>
              <w:spacing w:after="0" w:line="240" w:lineRule="auto"/>
              <w:rPr>
                <w:rFonts w:ascii="Arial" w:eastAsia="Times New Roman" w:hAnsi="Arial" w:cs="Arial"/>
              </w:rPr>
            </w:pPr>
            <w:r>
              <w:rPr>
                <w:rFonts w:ascii="Arial" w:eastAsia="Times New Roman" w:hAnsi="Arial" w:cs="Arial"/>
              </w:rPr>
              <w:t>Phil Davies</w:t>
            </w:r>
          </w:p>
        </w:tc>
      </w:tr>
      <w:tr w:rsidR="002A01D7" w:rsidRPr="008F1F16" w:rsidTr="00333A3A">
        <w:trPr>
          <w:cantSplit/>
        </w:trPr>
        <w:tc>
          <w:tcPr>
            <w:tcW w:w="2695" w:type="dxa"/>
          </w:tcPr>
          <w:p w:rsidR="002A01D7" w:rsidRPr="008F1F16" w:rsidRDefault="002A01D7" w:rsidP="005E2C4C">
            <w:pPr>
              <w:spacing w:after="0" w:line="240" w:lineRule="auto"/>
              <w:rPr>
                <w:rFonts w:ascii="Arial" w:eastAsia="Times New Roman" w:hAnsi="Arial" w:cs="Arial"/>
              </w:rPr>
            </w:pPr>
            <w:r w:rsidRPr="008F1F16">
              <w:rPr>
                <w:rFonts w:ascii="Arial" w:eastAsia="Times New Roman" w:hAnsi="Arial" w:cs="Arial"/>
              </w:rPr>
              <w:t>Infection Control</w:t>
            </w:r>
          </w:p>
        </w:tc>
        <w:tc>
          <w:tcPr>
            <w:tcW w:w="4500" w:type="dxa"/>
          </w:tcPr>
          <w:p w:rsidR="002A01D7" w:rsidRPr="008F1F16" w:rsidRDefault="00FA043F" w:rsidP="005E2C4C">
            <w:pPr>
              <w:spacing w:after="0" w:line="240" w:lineRule="auto"/>
              <w:rPr>
                <w:rFonts w:ascii="Arial" w:eastAsia="Times New Roman" w:hAnsi="Arial" w:cs="Arial"/>
              </w:rPr>
            </w:pPr>
            <w:hyperlink r:id="rId19" w:history="1">
              <w:r w:rsidR="002A01D7" w:rsidRPr="008F1F16">
                <w:rPr>
                  <w:rFonts w:ascii="Arial" w:eastAsia="Times New Roman" w:hAnsi="Arial" w:cs="Arial"/>
                  <w:color w:val="0000FF"/>
                  <w:u w:val="single"/>
                </w:rPr>
                <w:t>Public Health England Guidance</w:t>
              </w:r>
            </w:hyperlink>
          </w:p>
          <w:p w:rsidR="002A01D7" w:rsidRPr="008F1F16" w:rsidRDefault="002A01D7" w:rsidP="005E2C4C">
            <w:pPr>
              <w:spacing w:after="0" w:line="240" w:lineRule="auto"/>
              <w:rPr>
                <w:rFonts w:ascii="Arial" w:eastAsia="Times New Roman" w:hAnsi="Arial" w:cs="Arial"/>
              </w:rPr>
            </w:pPr>
          </w:p>
        </w:tc>
        <w:tc>
          <w:tcPr>
            <w:tcW w:w="1710" w:type="dxa"/>
          </w:tcPr>
          <w:p w:rsidR="00100680" w:rsidRDefault="00100680" w:rsidP="00100680">
            <w:pPr>
              <w:spacing w:after="0" w:line="240" w:lineRule="auto"/>
              <w:rPr>
                <w:rFonts w:ascii="Arial" w:eastAsia="Times New Roman" w:hAnsi="Arial" w:cs="Arial"/>
              </w:rPr>
            </w:pPr>
            <w:r>
              <w:rPr>
                <w:rFonts w:ascii="Arial" w:eastAsia="Times New Roman" w:hAnsi="Arial" w:cs="Arial"/>
              </w:rPr>
              <w:t>Mark Braund</w:t>
            </w:r>
          </w:p>
          <w:p w:rsidR="00100680" w:rsidRDefault="00100680" w:rsidP="00100680">
            <w:pPr>
              <w:spacing w:after="0" w:line="240" w:lineRule="auto"/>
              <w:rPr>
                <w:rFonts w:ascii="Arial" w:eastAsia="Times New Roman" w:hAnsi="Arial" w:cs="Arial"/>
              </w:rPr>
            </w:pPr>
            <w:r>
              <w:rPr>
                <w:rFonts w:ascii="Arial" w:eastAsia="Times New Roman" w:hAnsi="Arial" w:cs="Arial"/>
              </w:rPr>
              <w:t xml:space="preserve">Sonia Gordge </w:t>
            </w:r>
          </w:p>
          <w:p w:rsidR="00333A3A" w:rsidRPr="008F1F16" w:rsidRDefault="00100680" w:rsidP="00100680">
            <w:pPr>
              <w:spacing w:after="0" w:line="240" w:lineRule="auto"/>
              <w:rPr>
                <w:rFonts w:ascii="Arial" w:eastAsia="Times New Roman" w:hAnsi="Arial" w:cs="Arial"/>
              </w:rPr>
            </w:pPr>
            <w:r>
              <w:rPr>
                <w:rFonts w:ascii="Arial" w:eastAsia="Times New Roman" w:hAnsi="Arial" w:cs="Arial"/>
              </w:rPr>
              <w:t>Phil Davies</w:t>
            </w:r>
          </w:p>
        </w:tc>
      </w:tr>
      <w:tr w:rsidR="002A01D7" w:rsidRPr="008F1F16" w:rsidTr="00333A3A">
        <w:trPr>
          <w:cantSplit/>
        </w:trPr>
        <w:tc>
          <w:tcPr>
            <w:tcW w:w="2695" w:type="dxa"/>
          </w:tcPr>
          <w:p w:rsidR="002A01D7" w:rsidRPr="008F1F16" w:rsidRDefault="002A01D7" w:rsidP="005E2C4C">
            <w:pPr>
              <w:spacing w:after="0" w:line="240" w:lineRule="auto"/>
              <w:rPr>
                <w:rFonts w:ascii="Arial" w:eastAsia="Times New Roman" w:hAnsi="Arial" w:cs="Arial"/>
              </w:rPr>
            </w:pPr>
            <w:r w:rsidRPr="008F1F16">
              <w:rPr>
                <w:rFonts w:ascii="Arial" w:eastAsia="Times New Roman" w:hAnsi="Arial" w:cs="Arial"/>
              </w:rPr>
              <w:t>Medicines in school</w:t>
            </w:r>
          </w:p>
          <w:p w:rsidR="002A01D7" w:rsidRPr="008F1F16" w:rsidRDefault="002A01D7" w:rsidP="005E2C4C">
            <w:pPr>
              <w:spacing w:after="0" w:line="240" w:lineRule="auto"/>
              <w:rPr>
                <w:rFonts w:ascii="Arial" w:eastAsia="Times New Roman" w:hAnsi="Arial" w:cs="Arial"/>
              </w:rPr>
            </w:pPr>
          </w:p>
        </w:tc>
        <w:tc>
          <w:tcPr>
            <w:tcW w:w="4500" w:type="dxa"/>
          </w:tcPr>
          <w:p w:rsidR="002A01D7" w:rsidRPr="008F1F16" w:rsidRDefault="00FA043F" w:rsidP="005E2C4C">
            <w:pPr>
              <w:spacing w:after="0" w:line="240" w:lineRule="auto"/>
              <w:rPr>
                <w:rFonts w:ascii="Arial" w:eastAsia="Times New Roman" w:hAnsi="Arial" w:cs="Arial"/>
              </w:rPr>
            </w:pPr>
            <w:hyperlink r:id="rId20" w:history="1">
              <w:r w:rsidR="002A01D7" w:rsidRPr="008F1F16">
                <w:rPr>
                  <w:rFonts w:ascii="Arial" w:eastAsia="Times New Roman" w:hAnsi="Arial" w:cs="Arial"/>
                  <w:color w:val="0000FF"/>
                  <w:u w:val="single"/>
                </w:rPr>
                <w:t>Guidance for Schools: Volume 4</w:t>
              </w:r>
            </w:hyperlink>
          </w:p>
        </w:tc>
        <w:tc>
          <w:tcPr>
            <w:tcW w:w="1710" w:type="dxa"/>
          </w:tcPr>
          <w:p w:rsidR="002A01D7" w:rsidRDefault="00100680" w:rsidP="005E2C4C">
            <w:pPr>
              <w:spacing w:after="0" w:line="240" w:lineRule="auto"/>
              <w:rPr>
                <w:rFonts w:ascii="Arial" w:eastAsia="Times New Roman" w:hAnsi="Arial" w:cs="Arial"/>
              </w:rPr>
            </w:pPr>
            <w:r>
              <w:rPr>
                <w:rFonts w:ascii="Arial" w:eastAsia="Times New Roman" w:hAnsi="Arial" w:cs="Arial"/>
              </w:rPr>
              <w:t>Mark Braund</w:t>
            </w:r>
          </w:p>
          <w:p w:rsidR="00100680" w:rsidRPr="008F1F16" w:rsidRDefault="00100680" w:rsidP="005E2C4C">
            <w:pPr>
              <w:spacing w:after="0" w:line="240" w:lineRule="auto"/>
              <w:rPr>
                <w:rFonts w:ascii="Arial" w:eastAsia="Times New Roman" w:hAnsi="Arial" w:cs="Arial"/>
              </w:rPr>
            </w:pPr>
            <w:r>
              <w:rPr>
                <w:rFonts w:ascii="Arial" w:eastAsia="Times New Roman" w:hAnsi="Arial" w:cs="Arial"/>
              </w:rPr>
              <w:t>Sonia Gordge</w:t>
            </w:r>
          </w:p>
        </w:tc>
      </w:tr>
      <w:tr w:rsidR="002A01D7" w:rsidRPr="008F1F16" w:rsidTr="00333A3A">
        <w:trPr>
          <w:cantSplit/>
        </w:trPr>
        <w:tc>
          <w:tcPr>
            <w:tcW w:w="2695" w:type="dxa"/>
          </w:tcPr>
          <w:p w:rsidR="002A01D7" w:rsidRPr="008F1F16" w:rsidRDefault="002A01D7" w:rsidP="005E2C4C">
            <w:pPr>
              <w:spacing w:after="0" w:line="240" w:lineRule="auto"/>
              <w:rPr>
                <w:rFonts w:ascii="Arial" w:eastAsia="Times New Roman" w:hAnsi="Arial" w:cs="Arial"/>
              </w:rPr>
            </w:pPr>
            <w:r w:rsidRPr="008F1F16">
              <w:rPr>
                <w:rFonts w:ascii="Arial" w:eastAsia="Times New Roman" w:hAnsi="Arial" w:cs="Arial"/>
              </w:rPr>
              <w:t>Needlestick Injuries</w:t>
            </w:r>
          </w:p>
        </w:tc>
        <w:tc>
          <w:tcPr>
            <w:tcW w:w="4500" w:type="dxa"/>
          </w:tcPr>
          <w:p w:rsidR="002A01D7" w:rsidRPr="008F1F16" w:rsidRDefault="00FA043F" w:rsidP="005E2C4C">
            <w:pPr>
              <w:spacing w:after="0" w:line="240" w:lineRule="auto"/>
              <w:rPr>
                <w:rFonts w:ascii="Arial" w:eastAsia="Times New Roman" w:hAnsi="Arial" w:cs="Arial"/>
              </w:rPr>
            </w:pPr>
            <w:hyperlink r:id="rId21" w:history="1">
              <w:r w:rsidR="002A01D7" w:rsidRPr="008F1F16">
                <w:rPr>
                  <w:rFonts w:ascii="Arial" w:eastAsia="Times New Roman" w:hAnsi="Arial" w:cs="Arial"/>
                  <w:color w:val="0000FF"/>
                  <w:u w:val="single"/>
                </w:rPr>
                <w:t xml:space="preserve">H &amp; S Policy Manual </w:t>
              </w:r>
            </w:hyperlink>
            <w:r w:rsidR="002A01D7" w:rsidRPr="008F1F16">
              <w:rPr>
                <w:rFonts w:ascii="Arial" w:eastAsia="Times New Roman" w:hAnsi="Arial" w:cs="Arial"/>
              </w:rPr>
              <w:t xml:space="preserve"> - HS007</w:t>
            </w:r>
          </w:p>
          <w:p w:rsidR="002A01D7" w:rsidRPr="008F1F16" w:rsidRDefault="002A01D7" w:rsidP="005E2C4C">
            <w:pPr>
              <w:spacing w:after="0" w:line="240" w:lineRule="auto"/>
              <w:rPr>
                <w:rFonts w:ascii="Arial" w:eastAsia="Times New Roman" w:hAnsi="Arial" w:cs="Arial"/>
              </w:rPr>
            </w:pPr>
          </w:p>
        </w:tc>
        <w:tc>
          <w:tcPr>
            <w:tcW w:w="1710" w:type="dxa"/>
          </w:tcPr>
          <w:p w:rsidR="00100680" w:rsidRDefault="00100680" w:rsidP="00100680">
            <w:pPr>
              <w:spacing w:after="0" w:line="240" w:lineRule="auto"/>
              <w:rPr>
                <w:rFonts w:ascii="Arial" w:eastAsia="Times New Roman" w:hAnsi="Arial" w:cs="Arial"/>
              </w:rPr>
            </w:pPr>
            <w:r>
              <w:rPr>
                <w:rFonts w:ascii="Arial" w:eastAsia="Times New Roman" w:hAnsi="Arial" w:cs="Arial"/>
              </w:rPr>
              <w:t>Mark Braund</w:t>
            </w:r>
          </w:p>
          <w:p w:rsidR="00333A3A" w:rsidRPr="008F1F16" w:rsidRDefault="00100680" w:rsidP="00100680">
            <w:pPr>
              <w:spacing w:after="0" w:line="240" w:lineRule="auto"/>
              <w:rPr>
                <w:rFonts w:ascii="Arial" w:eastAsia="Times New Roman" w:hAnsi="Arial" w:cs="Arial"/>
              </w:rPr>
            </w:pPr>
            <w:r>
              <w:rPr>
                <w:rFonts w:ascii="Arial" w:eastAsia="Times New Roman" w:hAnsi="Arial" w:cs="Arial"/>
              </w:rPr>
              <w:t>Sonia Gordge</w:t>
            </w:r>
          </w:p>
        </w:tc>
      </w:tr>
      <w:tr w:rsidR="002A01D7" w:rsidRPr="008F1F16" w:rsidTr="00333A3A">
        <w:trPr>
          <w:cantSplit/>
        </w:trPr>
        <w:tc>
          <w:tcPr>
            <w:tcW w:w="2695" w:type="dxa"/>
          </w:tcPr>
          <w:p w:rsidR="002A01D7" w:rsidRPr="008F1F16" w:rsidRDefault="002A01D7" w:rsidP="005E2C4C">
            <w:pPr>
              <w:spacing w:after="0" w:line="240" w:lineRule="auto"/>
              <w:rPr>
                <w:rFonts w:ascii="Arial" w:eastAsia="Times New Roman" w:hAnsi="Arial" w:cs="Arial"/>
              </w:rPr>
            </w:pPr>
            <w:r w:rsidRPr="008F1F16">
              <w:rPr>
                <w:rFonts w:ascii="Arial" w:eastAsia="Times New Roman" w:hAnsi="Arial" w:cs="Arial"/>
              </w:rPr>
              <w:lastRenderedPageBreak/>
              <w:t>New and Expectant Mothers</w:t>
            </w:r>
          </w:p>
        </w:tc>
        <w:tc>
          <w:tcPr>
            <w:tcW w:w="4500" w:type="dxa"/>
          </w:tcPr>
          <w:p w:rsidR="002A01D7" w:rsidRPr="008F1F16" w:rsidRDefault="00FA043F" w:rsidP="005E2C4C">
            <w:pPr>
              <w:spacing w:after="0" w:line="240" w:lineRule="auto"/>
              <w:rPr>
                <w:rFonts w:ascii="Arial" w:eastAsia="Times New Roman" w:hAnsi="Arial" w:cs="Arial"/>
              </w:rPr>
            </w:pPr>
            <w:hyperlink r:id="rId22" w:history="1">
              <w:r w:rsidR="002A01D7" w:rsidRPr="008F1F16">
                <w:rPr>
                  <w:rFonts w:ascii="Arial" w:eastAsia="Times New Roman" w:hAnsi="Arial" w:cs="Arial"/>
                  <w:color w:val="0000FF"/>
                  <w:u w:val="single"/>
                </w:rPr>
                <w:t xml:space="preserve">H &amp; S Policy Manual </w:t>
              </w:r>
            </w:hyperlink>
            <w:r w:rsidR="002A01D7" w:rsidRPr="008F1F16">
              <w:rPr>
                <w:rFonts w:ascii="Arial" w:eastAsia="Times New Roman" w:hAnsi="Arial" w:cs="Arial"/>
              </w:rPr>
              <w:t xml:space="preserve"> - HS017</w:t>
            </w:r>
          </w:p>
        </w:tc>
        <w:tc>
          <w:tcPr>
            <w:tcW w:w="1710" w:type="dxa"/>
          </w:tcPr>
          <w:p w:rsidR="00100680" w:rsidRDefault="00100680" w:rsidP="00100680">
            <w:pPr>
              <w:spacing w:after="0" w:line="240" w:lineRule="auto"/>
              <w:rPr>
                <w:rFonts w:ascii="Arial" w:eastAsia="Times New Roman" w:hAnsi="Arial" w:cs="Arial"/>
              </w:rPr>
            </w:pPr>
            <w:r>
              <w:rPr>
                <w:rFonts w:ascii="Arial" w:eastAsia="Times New Roman" w:hAnsi="Arial" w:cs="Arial"/>
              </w:rPr>
              <w:t>Mark Braund</w:t>
            </w:r>
          </w:p>
          <w:p w:rsidR="002A01D7" w:rsidRPr="008F1F16" w:rsidRDefault="00100680" w:rsidP="00100680">
            <w:pPr>
              <w:spacing w:after="0" w:line="240" w:lineRule="auto"/>
              <w:rPr>
                <w:rFonts w:ascii="Arial" w:eastAsia="Times New Roman" w:hAnsi="Arial" w:cs="Arial"/>
              </w:rPr>
            </w:pPr>
            <w:r>
              <w:rPr>
                <w:rFonts w:ascii="Arial" w:eastAsia="Times New Roman" w:hAnsi="Arial" w:cs="Arial"/>
              </w:rPr>
              <w:t>Sonia Gordge</w:t>
            </w:r>
          </w:p>
        </w:tc>
      </w:tr>
      <w:tr w:rsidR="002A01D7" w:rsidRPr="008F1F16" w:rsidTr="008961E0">
        <w:trPr>
          <w:cantSplit/>
          <w:trHeight w:val="1473"/>
        </w:trPr>
        <w:tc>
          <w:tcPr>
            <w:tcW w:w="2695" w:type="dxa"/>
            <w:shd w:val="clear" w:color="auto" w:fill="auto"/>
          </w:tcPr>
          <w:p w:rsidR="002A01D7" w:rsidRPr="008F1F16" w:rsidRDefault="002A01D7" w:rsidP="005E2C4C">
            <w:pPr>
              <w:spacing w:after="0" w:line="240" w:lineRule="auto"/>
              <w:rPr>
                <w:rFonts w:ascii="Arial" w:eastAsia="Times New Roman" w:hAnsi="Arial" w:cs="Arial"/>
              </w:rPr>
            </w:pPr>
            <w:r w:rsidRPr="008F1F16">
              <w:rPr>
                <w:rFonts w:ascii="Arial" w:eastAsia="Times New Roman" w:hAnsi="Arial" w:cs="Arial"/>
              </w:rPr>
              <w:t>Pupils with medical needs</w:t>
            </w:r>
          </w:p>
        </w:tc>
        <w:tc>
          <w:tcPr>
            <w:tcW w:w="4500" w:type="dxa"/>
            <w:shd w:val="clear" w:color="auto" w:fill="auto"/>
          </w:tcPr>
          <w:p w:rsidR="002A01D7" w:rsidRPr="008961E0" w:rsidRDefault="00FA043F" w:rsidP="008961E0">
            <w:pPr>
              <w:rPr>
                <w:rFonts w:ascii="Arial" w:eastAsia="Times New Roman" w:hAnsi="Arial" w:cs="Arial"/>
                <w:szCs w:val="24"/>
              </w:rPr>
            </w:pPr>
            <w:hyperlink r:id="rId23" w:history="1">
              <w:r w:rsidR="008961E0" w:rsidRPr="008961E0">
                <w:rPr>
                  <w:rFonts w:ascii="Arial" w:eastAsia="Times New Roman" w:hAnsi="Arial" w:cs="Arial"/>
                  <w:color w:val="0000FF"/>
                  <w:szCs w:val="24"/>
                  <w:u w:val="single"/>
                </w:rPr>
                <w:t>https://www.gov.uk/government/publications/supporting-pupils-at-school-with-medical-conditions--3/supporting-pupils-with-medical-conditions-links-to-other-useful-resources--2</w:t>
              </w:r>
            </w:hyperlink>
            <w:r w:rsidR="008961E0" w:rsidRPr="008961E0">
              <w:rPr>
                <w:rFonts w:ascii="Arial" w:eastAsia="Times New Roman" w:hAnsi="Arial" w:cs="Arial"/>
                <w:szCs w:val="24"/>
              </w:rPr>
              <w:t xml:space="preserve"> </w:t>
            </w:r>
          </w:p>
          <w:p w:rsidR="002A01D7" w:rsidRPr="00333A3A" w:rsidRDefault="002A01D7" w:rsidP="005E2C4C">
            <w:pPr>
              <w:spacing w:after="0" w:line="240" w:lineRule="auto"/>
              <w:rPr>
                <w:rFonts w:ascii="Arial" w:eastAsia="Times New Roman" w:hAnsi="Arial" w:cs="Arial"/>
                <w:color w:val="0000FF"/>
                <w:sz w:val="2"/>
                <w:szCs w:val="2"/>
                <w:u w:val="single"/>
              </w:rPr>
            </w:pPr>
          </w:p>
          <w:p w:rsidR="002A01D7" w:rsidRPr="002A01D7" w:rsidRDefault="002A01D7" w:rsidP="005E2C4C">
            <w:pPr>
              <w:spacing w:after="0" w:line="240" w:lineRule="auto"/>
              <w:rPr>
                <w:rFonts w:ascii="Arial" w:eastAsia="Times New Roman" w:hAnsi="Arial" w:cs="Arial"/>
                <w:sz w:val="2"/>
                <w:szCs w:val="2"/>
              </w:rPr>
            </w:pPr>
          </w:p>
        </w:tc>
        <w:tc>
          <w:tcPr>
            <w:tcW w:w="1710" w:type="dxa"/>
            <w:shd w:val="clear" w:color="auto" w:fill="auto"/>
          </w:tcPr>
          <w:p w:rsidR="002A01D7" w:rsidRDefault="00100680" w:rsidP="005E2C4C">
            <w:pPr>
              <w:spacing w:after="0" w:line="240" w:lineRule="auto"/>
              <w:rPr>
                <w:rFonts w:ascii="Arial" w:eastAsia="Times New Roman" w:hAnsi="Arial" w:cs="Arial"/>
              </w:rPr>
            </w:pPr>
            <w:r>
              <w:rPr>
                <w:rFonts w:ascii="Arial" w:eastAsia="Times New Roman" w:hAnsi="Arial" w:cs="Arial"/>
              </w:rPr>
              <w:t>Mark Braund</w:t>
            </w:r>
          </w:p>
          <w:p w:rsidR="00100680" w:rsidRPr="008F1F16" w:rsidRDefault="00100680" w:rsidP="005E2C4C">
            <w:pPr>
              <w:spacing w:after="0" w:line="240" w:lineRule="auto"/>
              <w:rPr>
                <w:rFonts w:ascii="Arial" w:eastAsia="Times New Roman" w:hAnsi="Arial" w:cs="Arial"/>
              </w:rPr>
            </w:pPr>
            <w:r>
              <w:rPr>
                <w:rFonts w:ascii="Arial" w:eastAsia="Times New Roman" w:hAnsi="Arial" w:cs="Arial"/>
              </w:rPr>
              <w:t>Marjorie Bullock</w:t>
            </w:r>
          </w:p>
        </w:tc>
      </w:tr>
      <w:tr w:rsidR="002A01D7" w:rsidRPr="008F1F16" w:rsidTr="002A01D7">
        <w:trPr>
          <w:cantSplit/>
          <w:trHeight w:val="432"/>
        </w:trPr>
        <w:tc>
          <w:tcPr>
            <w:tcW w:w="8905" w:type="dxa"/>
            <w:gridSpan w:val="3"/>
            <w:shd w:val="clear" w:color="auto" w:fill="CCCCCC"/>
            <w:vAlign w:val="center"/>
          </w:tcPr>
          <w:p w:rsidR="002A01D7" w:rsidRPr="008F1F16" w:rsidRDefault="002A01D7" w:rsidP="005E2C4C">
            <w:pPr>
              <w:spacing w:after="0" w:line="240" w:lineRule="auto"/>
              <w:rPr>
                <w:rFonts w:ascii="Arial" w:eastAsia="Times New Roman" w:hAnsi="Arial" w:cs="Arial"/>
              </w:rPr>
            </w:pPr>
            <w:r w:rsidRPr="008F1F16">
              <w:rPr>
                <w:rFonts w:ascii="Arial" w:eastAsia="Times New Roman" w:hAnsi="Arial" w:cs="Arial"/>
                <w:b/>
                <w:bCs/>
              </w:rPr>
              <w:t>RISK MANAGEMENT:</w:t>
            </w:r>
          </w:p>
        </w:tc>
      </w:tr>
      <w:tr w:rsidR="002A01D7" w:rsidRPr="008F1F16" w:rsidTr="00333A3A">
        <w:trPr>
          <w:cantSplit/>
        </w:trPr>
        <w:tc>
          <w:tcPr>
            <w:tcW w:w="2695" w:type="dxa"/>
          </w:tcPr>
          <w:p w:rsidR="002A01D7" w:rsidRPr="008F1F16" w:rsidRDefault="002A01D7" w:rsidP="005E2C4C">
            <w:pPr>
              <w:spacing w:after="0" w:line="240" w:lineRule="auto"/>
              <w:rPr>
                <w:rFonts w:ascii="Arial" w:eastAsia="Times New Roman" w:hAnsi="Arial" w:cs="Arial"/>
              </w:rPr>
            </w:pPr>
            <w:r w:rsidRPr="008F1F16">
              <w:rPr>
                <w:rFonts w:ascii="Arial" w:eastAsia="Times New Roman" w:hAnsi="Arial" w:cs="Arial"/>
              </w:rPr>
              <w:t>Computer Use</w:t>
            </w:r>
          </w:p>
        </w:tc>
        <w:tc>
          <w:tcPr>
            <w:tcW w:w="4500" w:type="dxa"/>
          </w:tcPr>
          <w:p w:rsidR="002A01D7" w:rsidRPr="008F1F16" w:rsidRDefault="00FA043F" w:rsidP="005E2C4C">
            <w:pPr>
              <w:spacing w:after="0" w:line="240" w:lineRule="auto"/>
              <w:rPr>
                <w:rFonts w:ascii="Arial" w:eastAsia="Times New Roman" w:hAnsi="Arial" w:cs="Arial"/>
              </w:rPr>
            </w:pPr>
            <w:hyperlink r:id="rId24" w:history="1">
              <w:r w:rsidR="002A01D7" w:rsidRPr="008F1F16">
                <w:rPr>
                  <w:rFonts w:ascii="Arial" w:eastAsia="Times New Roman" w:hAnsi="Arial" w:cs="Arial"/>
                  <w:color w:val="0000FF"/>
                  <w:u w:val="single"/>
                </w:rPr>
                <w:t>DSE Assessment Form – HS030</w:t>
              </w:r>
            </w:hyperlink>
            <w:r w:rsidR="002A01D7" w:rsidRPr="008F1F16">
              <w:rPr>
                <w:rFonts w:ascii="Arial" w:eastAsia="Times New Roman" w:hAnsi="Arial" w:cs="Arial"/>
              </w:rPr>
              <w:t xml:space="preserve"> Managers Guide, User Guide and also training course and descriptions</w:t>
            </w:r>
          </w:p>
        </w:tc>
        <w:tc>
          <w:tcPr>
            <w:tcW w:w="1710" w:type="dxa"/>
          </w:tcPr>
          <w:p w:rsidR="00100680" w:rsidRDefault="00100680" w:rsidP="00100680">
            <w:pPr>
              <w:spacing w:after="0" w:line="240" w:lineRule="auto"/>
              <w:rPr>
                <w:rFonts w:ascii="Arial" w:eastAsia="Times New Roman" w:hAnsi="Arial" w:cs="Arial"/>
              </w:rPr>
            </w:pPr>
            <w:r>
              <w:rPr>
                <w:rFonts w:ascii="Arial" w:eastAsia="Times New Roman" w:hAnsi="Arial" w:cs="Arial"/>
              </w:rPr>
              <w:t>Mark Braund</w:t>
            </w:r>
          </w:p>
          <w:p w:rsidR="00333A3A" w:rsidRPr="008F1F16" w:rsidRDefault="00100680" w:rsidP="00100680">
            <w:pPr>
              <w:spacing w:after="0" w:line="240" w:lineRule="auto"/>
              <w:rPr>
                <w:rFonts w:ascii="Arial" w:eastAsia="Times New Roman" w:hAnsi="Arial" w:cs="Arial"/>
              </w:rPr>
            </w:pPr>
            <w:r>
              <w:rPr>
                <w:rFonts w:ascii="Arial" w:eastAsia="Times New Roman" w:hAnsi="Arial" w:cs="Arial"/>
              </w:rPr>
              <w:t>Sonia Gordge</w:t>
            </w:r>
          </w:p>
        </w:tc>
      </w:tr>
      <w:tr w:rsidR="002A01D7" w:rsidRPr="008F1F16" w:rsidTr="00333A3A">
        <w:trPr>
          <w:cantSplit/>
        </w:trPr>
        <w:tc>
          <w:tcPr>
            <w:tcW w:w="2695" w:type="dxa"/>
          </w:tcPr>
          <w:p w:rsidR="002A01D7" w:rsidRPr="008F1F16" w:rsidRDefault="002A01D7" w:rsidP="005E2C4C">
            <w:pPr>
              <w:spacing w:after="0" w:line="240" w:lineRule="auto"/>
              <w:rPr>
                <w:rFonts w:ascii="Arial" w:eastAsia="Times New Roman" w:hAnsi="Arial" w:cs="Arial"/>
              </w:rPr>
            </w:pPr>
            <w:r w:rsidRPr="008F1F16">
              <w:rPr>
                <w:rFonts w:ascii="Arial" w:eastAsia="Times New Roman" w:hAnsi="Arial" w:cs="Arial"/>
              </w:rPr>
              <w:t>COSHH</w:t>
            </w:r>
          </w:p>
          <w:p w:rsidR="002A01D7" w:rsidRPr="008F1F16" w:rsidRDefault="002A01D7" w:rsidP="005E2C4C">
            <w:pPr>
              <w:spacing w:after="0" w:line="240" w:lineRule="auto"/>
              <w:rPr>
                <w:rFonts w:ascii="Arial" w:eastAsia="Times New Roman" w:hAnsi="Arial" w:cs="Arial"/>
              </w:rPr>
            </w:pPr>
          </w:p>
        </w:tc>
        <w:tc>
          <w:tcPr>
            <w:tcW w:w="4500" w:type="dxa"/>
          </w:tcPr>
          <w:p w:rsidR="002A01D7" w:rsidRPr="008F1F16" w:rsidRDefault="00FA043F" w:rsidP="005E2C4C">
            <w:pPr>
              <w:spacing w:after="0" w:line="240" w:lineRule="auto"/>
              <w:rPr>
                <w:rFonts w:ascii="Arial" w:eastAsia="Times New Roman" w:hAnsi="Arial" w:cs="Arial"/>
              </w:rPr>
            </w:pPr>
            <w:hyperlink r:id="rId25" w:history="1">
              <w:r w:rsidR="002A01D7" w:rsidRPr="008F1F16">
                <w:rPr>
                  <w:rFonts w:ascii="Arial" w:eastAsia="Times New Roman" w:hAnsi="Arial" w:cs="Arial"/>
                  <w:color w:val="0000FF"/>
                  <w:u w:val="single"/>
                </w:rPr>
                <w:t>H &amp; S Policy Manual – HS008</w:t>
              </w:r>
            </w:hyperlink>
            <w:r w:rsidR="002A01D7" w:rsidRPr="008F1F16">
              <w:rPr>
                <w:rFonts w:ascii="Arial" w:eastAsia="Times New Roman" w:hAnsi="Arial" w:cs="Arial"/>
              </w:rPr>
              <w:t xml:space="preserve"> Hazardous substances</w:t>
            </w:r>
          </w:p>
          <w:p w:rsidR="002A01D7" w:rsidRPr="008F1F16" w:rsidRDefault="002A01D7" w:rsidP="005E2C4C">
            <w:pPr>
              <w:spacing w:after="0" w:line="240" w:lineRule="auto"/>
              <w:rPr>
                <w:rFonts w:ascii="Arial" w:eastAsia="Times New Roman" w:hAnsi="Arial" w:cs="Arial"/>
              </w:rPr>
            </w:pPr>
            <w:r w:rsidRPr="008F1F16">
              <w:rPr>
                <w:rFonts w:ascii="Arial" w:eastAsia="Times New Roman" w:hAnsi="Arial" w:cs="Arial"/>
              </w:rPr>
              <w:t xml:space="preserve">COSHH Assessment Form (F08) </w:t>
            </w:r>
          </w:p>
        </w:tc>
        <w:tc>
          <w:tcPr>
            <w:tcW w:w="1710" w:type="dxa"/>
          </w:tcPr>
          <w:p w:rsidR="00100680" w:rsidRDefault="00100680" w:rsidP="00100680">
            <w:pPr>
              <w:spacing w:after="0" w:line="240" w:lineRule="auto"/>
              <w:rPr>
                <w:rFonts w:ascii="Arial" w:eastAsia="Times New Roman" w:hAnsi="Arial" w:cs="Arial"/>
              </w:rPr>
            </w:pPr>
            <w:r>
              <w:rPr>
                <w:rFonts w:ascii="Arial" w:eastAsia="Times New Roman" w:hAnsi="Arial" w:cs="Arial"/>
              </w:rPr>
              <w:t>Mark Braund</w:t>
            </w:r>
          </w:p>
          <w:p w:rsidR="00333A3A" w:rsidRPr="008F1F16" w:rsidRDefault="00100680" w:rsidP="00100680">
            <w:pPr>
              <w:spacing w:after="0" w:line="240" w:lineRule="auto"/>
              <w:rPr>
                <w:rFonts w:ascii="Arial" w:eastAsia="Times New Roman" w:hAnsi="Arial" w:cs="Arial"/>
              </w:rPr>
            </w:pPr>
            <w:r>
              <w:rPr>
                <w:rFonts w:ascii="Arial" w:eastAsia="Times New Roman" w:hAnsi="Arial" w:cs="Arial"/>
              </w:rPr>
              <w:t>Phil Davies</w:t>
            </w:r>
          </w:p>
        </w:tc>
      </w:tr>
      <w:tr w:rsidR="002A01D7" w:rsidRPr="008F1F16" w:rsidTr="00333A3A">
        <w:trPr>
          <w:cantSplit/>
        </w:trPr>
        <w:tc>
          <w:tcPr>
            <w:tcW w:w="2695" w:type="dxa"/>
          </w:tcPr>
          <w:p w:rsidR="002A01D7" w:rsidRPr="008F1F16" w:rsidRDefault="002A01D7" w:rsidP="005E2C4C">
            <w:pPr>
              <w:spacing w:after="0" w:line="240" w:lineRule="auto"/>
              <w:rPr>
                <w:rFonts w:ascii="Arial" w:eastAsia="Times New Roman" w:hAnsi="Arial" w:cs="Arial"/>
              </w:rPr>
            </w:pPr>
            <w:r w:rsidRPr="008F1F16">
              <w:rPr>
                <w:rFonts w:ascii="Arial" w:eastAsia="Times New Roman" w:hAnsi="Arial" w:cs="Arial"/>
              </w:rPr>
              <w:t>Employee or Volunteer Driver</w:t>
            </w:r>
          </w:p>
        </w:tc>
        <w:tc>
          <w:tcPr>
            <w:tcW w:w="4500" w:type="dxa"/>
          </w:tcPr>
          <w:p w:rsidR="002A01D7" w:rsidRPr="008F1F16" w:rsidRDefault="00FA043F" w:rsidP="005E2C4C">
            <w:pPr>
              <w:spacing w:after="0" w:line="240" w:lineRule="auto"/>
              <w:rPr>
                <w:rFonts w:ascii="Arial" w:eastAsia="Times New Roman" w:hAnsi="Arial" w:cs="Arial"/>
              </w:rPr>
            </w:pPr>
            <w:hyperlink r:id="rId26" w:history="1">
              <w:r w:rsidR="002A01D7" w:rsidRPr="008F1F16">
                <w:rPr>
                  <w:rFonts w:ascii="Arial" w:eastAsia="Times New Roman" w:hAnsi="Arial" w:cs="Arial"/>
                  <w:color w:val="0000FF"/>
                  <w:u w:val="single"/>
                </w:rPr>
                <w:t>Driver Risk Assessment HS014</w:t>
              </w:r>
            </w:hyperlink>
          </w:p>
        </w:tc>
        <w:tc>
          <w:tcPr>
            <w:tcW w:w="1710" w:type="dxa"/>
          </w:tcPr>
          <w:p w:rsidR="00100680" w:rsidRDefault="00100680" w:rsidP="00100680">
            <w:pPr>
              <w:spacing w:after="0" w:line="240" w:lineRule="auto"/>
              <w:rPr>
                <w:rFonts w:ascii="Arial" w:eastAsia="Times New Roman" w:hAnsi="Arial" w:cs="Arial"/>
              </w:rPr>
            </w:pPr>
            <w:r>
              <w:rPr>
                <w:rFonts w:ascii="Arial" w:eastAsia="Times New Roman" w:hAnsi="Arial" w:cs="Arial"/>
              </w:rPr>
              <w:t>Mark Braund</w:t>
            </w:r>
          </w:p>
          <w:p w:rsidR="00333A3A" w:rsidRPr="008F1F16" w:rsidRDefault="00100680" w:rsidP="00100680">
            <w:pPr>
              <w:spacing w:after="0" w:line="240" w:lineRule="auto"/>
              <w:rPr>
                <w:rFonts w:ascii="Arial" w:eastAsia="Times New Roman" w:hAnsi="Arial" w:cs="Arial"/>
              </w:rPr>
            </w:pPr>
            <w:r>
              <w:rPr>
                <w:rFonts w:ascii="Arial" w:eastAsia="Times New Roman" w:hAnsi="Arial" w:cs="Arial"/>
              </w:rPr>
              <w:t>Sonia Gordge</w:t>
            </w:r>
          </w:p>
        </w:tc>
      </w:tr>
      <w:tr w:rsidR="002A01D7" w:rsidRPr="008F1F16" w:rsidTr="00333A3A">
        <w:trPr>
          <w:cantSplit/>
        </w:trPr>
        <w:tc>
          <w:tcPr>
            <w:tcW w:w="2695" w:type="dxa"/>
          </w:tcPr>
          <w:p w:rsidR="002A01D7" w:rsidRPr="008F1F16" w:rsidRDefault="002A01D7" w:rsidP="005E2C4C">
            <w:pPr>
              <w:spacing w:after="0" w:line="240" w:lineRule="auto"/>
              <w:rPr>
                <w:rFonts w:ascii="Arial" w:eastAsia="Times New Roman" w:hAnsi="Arial" w:cs="Arial"/>
              </w:rPr>
            </w:pPr>
            <w:r w:rsidRPr="008F1F16">
              <w:rPr>
                <w:rFonts w:ascii="Arial" w:eastAsia="Times New Roman" w:hAnsi="Arial" w:cs="Arial"/>
              </w:rPr>
              <w:t>First Aid</w:t>
            </w:r>
          </w:p>
        </w:tc>
        <w:tc>
          <w:tcPr>
            <w:tcW w:w="4500" w:type="dxa"/>
          </w:tcPr>
          <w:p w:rsidR="002A01D7" w:rsidRPr="008F1F16" w:rsidRDefault="002A01D7" w:rsidP="005E2C4C">
            <w:pPr>
              <w:spacing w:after="0" w:line="240" w:lineRule="auto"/>
              <w:rPr>
                <w:rFonts w:ascii="Arial" w:eastAsia="Times New Roman" w:hAnsi="Arial" w:cs="Arial"/>
                <w:color w:val="0000FF"/>
                <w:u w:val="single"/>
              </w:rPr>
            </w:pPr>
            <w:r w:rsidRPr="008F1F16">
              <w:rPr>
                <w:rFonts w:ascii="Arial" w:eastAsia="Times New Roman" w:hAnsi="Arial" w:cs="Arial"/>
              </w:rPr>
              <w:fldChar w:fldCharType="begin"/>
            </w:r>
            <w:r w:rsidRPr="008F1F16">
              <w:rPr>
                <w:rFonts w:ascii="Arial" w:eastAsia="Times New Roman" w:hAnsi="Arial" w:cs="Arial"/>
              </w:rPr>
              <w:instrText xml:space="preserve"> HYPERLINK "http://extranet.somerset.gov.uk/EasySiteWeb/GatewayLink.aspx?alId=35580" </w:instrText>
            </w:r>
            <w:r w:rsidRPr="008F1F16">
              <w:rPr>
                <w:rFonts w:ascii="Arial" w:eastAsia="Times New Roman" w:hAnsi="Arial" w:cs="Arial"/>
              </w:rPr>
              <w:fldChar w:fldCharType="separate"/>
            </w:r>
            <w:r w:rsidRPr="008F1F16">
              <w:rPr>
                <w:rFonts w:ascii="Arial" w:eastAsia="Times New Roman" w:hAnsi="Arial" w:cs="Arial"/>
                <w:color w:val="0000FF"/>
                <w:u w:val="single"/>
              </w:rPr>
              <w:t>H &amp; S Policy Manual HS012</w:t>
            </w:r>
          </w:p>
          <w:p w:rsidR="002A01D7" w:rsidRPr="008F1F16" w:rsidRDefault="002A01D7" w:rsidP="005E2C4C">
            <w:pPr>
              <w:spacing w:after="0" w:line="240" w:lineRule="auto"/>
              <w:rPr>
                <w:rFonts w:ascii="Arial" w:eastAsia="Times New Roman" w:hAnsi="Arial" w:cs="Arial"/>
              </w:rPr>
            </w:pPr>
            <w:r w:rsidRPr="008F1F16">
              <w:rPr>
                <w:rFonts w:ascii="Arial" w:eastAsia="Times New Roman" w:hAnsi="Arial" w:cs="Arial"/>
              </w:rPr>
              <w:fldChar w:fldCharType="end"/>
            </w:r>
          </w:p>
        </w:tc>
        <w:tc>
          <w:tcPr>
            <w:tcW w:w="1710" w:type="dxa"/>
          </w:tcPr>
          <w:p w:rsidR="00100680" w:rsidRDefault="00100680" w:rsidP="00100680">
            <w:pPr>
              <w:spacing w:after="0" w:line="240" w:lineRule="auto"/>
              <w:rPr>
                <w:rFonts w:ascii="Arial" w:eastAsia="Times New Roman" w:hAnsi="Arial" w:cs="Arial"/>
              </w:rPr>
            </w:pPr>
            <w:r>
              <w:rPr>
                <w:rFonts w:ascii="Arial" w:eastAsia="Times New Roman" w:hAnsi="Arial" w:cs="Arial"/>
              </w:rPr>
              <w:t>Mark Braund</w:t>
            </w:r>
          </w:p>
          <w:p w:rsidR="00333A3A" w:rsidRPr="008F1F16" w:rsidRDefault="00100680" w:rsidP="00100680">
            <w:pPr>
              <w:spacing w:after="0" w:line="240" w:lineRule="auto"/>
              <w:rPr>
                <w:rFonts w:ascii="Arial" w:eastAsia="Times New Roman" w:hAnsi="Arial" w:cs="Arial"/>
              </w:rPr>
            </w:pPr>
            <w:r>
              <w:rPr>
                <w:rFonts w:ascii="Arial" w:eastAsia="Times New Roman" w:hAnsi="Arial" w:cs="Arial"/>
              </w:rPr>
              <w:t>Sonia Gordge</w:t>
            </w:r>
          </w:p>
        </w:tc>
      </w:tr>
      <w:tr w:rsidR="002A01D7" w:rsidRPr="008F1F16" w:rsidTr="002A01D7">
        <w:trPr>
          <w:cantSplit/>
          <w:trHeight w:val="450"/>
        </w:trPr>
        <w:tc>
          <w:tcPr>
            <w:tcW w:w="8905" w:type="dxa"/>
            <w:gridSpan w:val="3"/>
            <w:tcBorders>
              <w:top w:val="single" w:sz="4" w:space="0" w:color="FFFFFF"/>
              <w:bottom w:val="double" w:sz="12" w:space="0" w:color="auto"/>
            </w:tcBorders>
            <w:shd w:val="clear" w:color="auto" w:fill="CCCCCC"/>
            <w:vAlign w:val="center"/>
          </w:tcPr>
          <w:p w:rsidR="002A01D7" w:rsidRPr="008F1F16" w:rsidRDefault="002A01D7" w:rsidP="005E2C4C">
            <w:pPr>
              <w:spacing w:after="0" w:line="240" w:lineRule="auto"/>
              <w:rPr>
                <w:rFonts w:ascii="Arial" w:eastAsia="Times New Roman" w:hAnsi="Arial" w:cs="Arial"/>
                <w:b/>
                <w:bCs/>
              </w:rPr>
            </w:pPr>
            <w:r w:rsidRPr="008F1F16">
              <w:rPr>
                <w:rFonts w:ascii="Arial" w:eastAsia="Times New Roman" w:hAnsi="Arial" w:cs="Arial"/>
                <w:b/>
                <w:bCs/>
              </w:rPr>
              <w:t>SITES AND BUILDINGS:</w:t>
            </w:r>
          </w:p>
        </w:tc>
      </w:tr>
      <w:tr w:rsidR="002A01D7" w:rsidRPr="008F1F16" w:rsidTr="00333A3A">
        <w:trPr>
          <w:cantSplit/>
          <w:trHeight w:val="1006"/>
        </w:trPr>
        <w:tc>
          <w:tcPr>
            <w:tcW w:w="2695" w:type="dxa"/>
            <w:tcBorders>
              <w:top w:val="double" w:sz="12" w:space="0" w:color="auto"/>
              <w:left w:val="double" w:sz="12" w:space="0" w:color="auto"/>
              <w:bottom w:val="double" w:sz="12" w:space="0" w:color="auto"/>
              <w:right w:val="single" w:sz="4" w:space="0" w:color="auto"/>
            </w:tcBorders>
          </w:tcPr>
          <w:p w:rsidR="002A01D7" w:rsidRPr="008F1F16" w:rsidRDefault="002A01D7" w:rsidP="005E2C4C">
            <w:pPr>
              <w:spacing w:after="0" w:line="240" w:lineRule="auto"/>
              <w:rPr>
                <w:rFonts w:ascii="Arial" w:eastAsia="Times New Roman" w:hAnsi="Arial" w:cs="Arial"/>
              </w:rPr>
            </w:pPr>
            <w:r w:rsidRPr="008F1F16">
              <w:rPr>
                <w:rFonts w:ascii="Arial" w:eastAsia="Times New Roman" w:hAnsi="Arial" w:cs="Arial"/>
              </w:rPr>
              <w:t>SCC Overarching Guidance document</w:t>
            </w:r>
          </w:p>
          <w:p w:rsidR="002A01D7" w:rsidRPr="008F1F16" w:rsidRDefault="002A01D7" w:rsidP="005E2C4C">
            <w:pPr>
              <w:spacing w:after="0" w:line="240" w:lineRule="auto"/>
              <w:rPr>
                <w:rFonts w:ascii="Arial" w:eastAsia="Times New Roman" w:hAnsi="Arial" w:cs="Arial"/>
              </w:rPr>
            </w:pPr>
          </w:p>
          <w:p w:rsidR="002A01D7" w:rsidRPr="008F1F16" w:rsidRDefault="002A01D7" w:rsidP="005E2C4C">
            <w:pPr>
              <w:spacing w:after="0" w:line="240" w:lineRule="auto"/>
              <w:rPr>
                <w:rFonts w:ascii="Arial" w:eastAsia="Times New Roman" w:hAnsi="Arial" w:cs="Arial"/>
              </w:rPr>
            </w:pPr>
          </w:p>
        </w:tc>
        <w:tc>
          <w:tcPr>
            <w:tcW w:w="4500" w:type="dxa"/>
            <w:tcBorders>
              <w:top w:val="double" w:sz="12" w:space="0" w:color="auto"/>
              <w:left w:val="single" w:sz="4" w:space="0" w:color="auto"/>
              <w:bottom w:val="double" w:sz="12" w:space="0" w:color="auto"/>
              <w:right w:val="single" w:sz="4" w:space="0" w:color="auto"/>
            </w:tcBorders>
          </w:tcPr>
          <w:p w:rsidR="008961E0" w:rsidRPr="008961E0" w:rsidRDefault="008961E0" w:rsidP="008961E0">
            <w:pPr>
              <w:spacing w:after="0" w:line="240" w:lineRule="auto"/>
              <w:rPr>
                <w:rFonts w:ascii="Trebuchet MS" w:eastAsia="Times New Roman" w:hAnsi="Trebuchet MS" w:cs="Arial"/>
                <w:color w:val="0000FF"/>
                <w:szCs w:val="24"/>
                <w:u w:val="single"/>
              </w:rPr>
            </w:pPr>
            <w:r w:rsidRPr="008961E0">
              <w:rPr>
                <w:rFonts w:ascii="Trebuchet MS" w:eastAsia="Times New Roman" w:hAnsi="Trebuchet MS" w:cs="Arial"/>
                <w:szCs w:val="24"/>
              </w:rPr>
              <w:fldChar w:fldCharType="begin"/>
            </w:r>
            <w:r w:rsidRPr="008961E0">
              <w:rPr>
                <w:rFonts w:ascii="Trebuchet MS" w:eastAsia="Times New Roman" w:hAnsi="Trebuchet MS" w:cs="Arial"/>
                <w:szCs w:val="24"/>
              </w:rPr>
              <w:instrText>HYPERLINK "http://extranet.somerset.gov.uk/EasySiteWeb/GatewayLink.aspx?alId=123425"</w:instrText>
            </w:r>
            <w:r w:rsidRPr="008961E0">
              <w:rPr>
                <w:rFonts w:ascii="Trebuchet MS" w:eastAsia="Times New Roman" w:hAnsi="Trebuchet MS" w:cs="Arial"/>
                <w:szCs w:val="24"/>
              </w:rPr>
              <w:fldChar w:fldCharType="separate"/>
            </w:r>
            <w:r w:rsidRPr="008961E0">
              <w:rPr>
                <w:rFonts w:ascii="Trebuchet MS" w:eastAsia="Times New Roman" w:hAnsi="Trebuchet MS" w:cs="Arial"/>
                <w:color w:val="0000FF"/>
                <w:szCs w:val="24"/>
                <w:u w:val="single"/>
              </w:rPr>
              <w:t>Corporate Property Standards and</w:t>
            </w:r>
          </w:p>
          <w:p w:rsidR="008961E0" w:rsidRPr="008961E0" w:rsidRDefault="008961E0" w:rsidP="008961E0">
            <w:pPr>
              <w:spacing w:after="0" w:line="240" w:lineRule="auto"/>
              <w:rPr>
                <w:rFonts w:ascii="Trebuchet MS" w:eastAsia="Times New Roman" w:hAnsi="Trebuchet MS" w:cs="Arial"/>
                <w:color w:val="0000FF"/>
                <w:szCs w:val="24"/>
                <w:u w:val="single"/>
              </w:rPr>
            </w:pPr>
            <w:r w:rsidRPr="008961E0">
              <w:rPr>
                <w:rFonts w:ascii="Trebuchet MS" w:eastAsia="Times New Roman" w:hAnsi="Trebuchet MS" w:cs="Arial"/>
                <w:color w:val="0000FF"/>
                <w:szCs w:val="24"/>
                <w:u w:val="single"/>
              </w:rPr>
              <w:t>Guidance</w:t>
            </w:r>
          </w:p>
          <w:p w:rsidR="002A01D7" w:rsidRPr="008F1F16" w:rsidRDefault="008961E0" w:rsidP="005E2C4C">
            <w:pPr>
              <w:spacing w:after="0" w:line="240" w:lineRule="auto"/>
              <w:rPr>
                <w:rFonts w:ascii="Arial" w:eastAsia="Times New Roman" w:hAnsi="Arial" w:cs="Arial"/>
              </w:rPr>
            </w:pPr>
            <w:r w:rsidRPr="008961E0">
              <w:rPr>
                <w:rFonts w:ascii="Trebuchet MS" w:eastAsia="Times New Roman" w:hAnsi="Trebuchet MS" w:cs="Arial"/>
                <w:szCs w:val="24"/>
              </w:rPr>
              <w:fldChar w:fldCharType="end"/>
            </w:r>
            <w:r w:rsidR="002A01D7" w:rsidRPr="008F1F16">
              <w:rPr>
                <w:rFonts w:ascii="Arial" w:eastAsia="Times New Roman" w:hAnsi="Arial" w:cs="Arial"/>
              </w:rPr>
              <w:t>including construction work/contractors on school site</w:t>
            </w:r>
          </w:p>
        </w:tc>
        <w:tc>
          <w:tcPr>
            <w:tcW w:w="1710" w:type="dxa"/>
            <w:tcBorders>
              <w:top w:val="double" w:sz="12" w:space="0" w:color="auto"/>
              <w:left w:val="single" w:sz="4" w:space="0" w:color="auto"/>
              <w:bottom w:val="double" w:sz="12" w:space="0" w:color="auto"/>
              <w:right w:val="double" w:sz="12" w:space="0" w:color="auto"/>
            </w:tcBorders>
          </w:tcPr>
          <w:p w:rsidR="00100680" w:rsidRDefault="00100680" w:rsidP="00100680">
            <w:pPr>
              <w:spacing w:after="0" w:line="240" w:lineRule="auto"/>
              <w:rPr>
                <w:rFonts w:ascii="Arial" w:eastAsia="Times New Roman" w:hAnsi="Arial" w:cs="Arial"/>
              </w:rPr>
            </w:pPr>
            <w:r>
              <w:rPr>
                <w:rFonts w:ascii="Arial" w:eastAsia="Times New Roman" w:hAnsi="Arial" w:cs="Arial"/>
              </w:rPr>
              <w:t>Mark Braund</w:t>
            </w:r>
          </w:p>
          <w:p w:rsidR="00333A3A" w:rsidRPr="008F1F16" w:rsidRDefault="00100680" w:rsidP="00100680">
            <w:pPr>
              <w:spacing w:after="0" w:line="240" w:lineRule="auto"/>
              <w:rPr>
                <w:rFonts w:ascii="Arial" w:eastAsia="Times New Roman" w:hAnsi="Arial" w:cs="Arial"/>
              </w:rPr>
            </w:pPr>
            <w:r>
              <w:rPr>
                <w:rFonts w:ascii="Arial" w:eastAsia="Times New Roman" w:hAnsi="Arial" w:cs="Arial"/>
              </w:rPr>
              <w:t>Sonia Gordge</w:t>
            </w:r>
          </w:p>
        </w:tc>
      </w:tr>
      <w:tr w:rsidR="002A01D7" w:rsidRPr="008F1F16" w:rsidTr="00333A3A">
        <w:trPr>
          <w:cantSplit/>
          <w:trHeight w:val="435"/>
        </w:trPr>
        <w:tc>
          <w:tcPr>
            <w:tcW w:w="2695" w:type="dxa"/>
            <w:tcBorders>
              <w:top w:val="double" w:sz="12" w:space="0" w:color="auto"/>
            </w:tcBorders>
          </w:tcPr>
          <w:p w:rsidR="002A01D7" w:rsidRPr="008F1F16" w:rsidRDefault="002A01D7" w:rsidP="005E2C4C">
            <w:pPr>
              <w:spacing w:after="0" w:line="240" w:lineRule="auto"/>
              <w:rPr>
                <w:rFonts w:ascii="Arial" w:eastAsia="Times New Roman" w:hAnsi="Arial" w:cs="Arial"/>
              </w:rPr>
            </w:pPr>
            <w:r w:rsidRPr="008F1F16">
              <w:rPr>
                <w:rFonts w:ascii="Arial" w:eastAsia="Times New Roman" w:hAnsi="Arial" w:cs="Arial"/>
              </w:rPr>
              <w:t>Asbestos</w:t>
            </w:r>
          </w:p>
          <w:p w:rsidR="002A01D7" w:rsidRPr="008F1F16" w:rsidRDefault="002A01D7" w:rsidP="005E2C4C">
            <w:pPr>
              <w:spacing w:after="0" w:line="240" w:lineRule="auto"/>
              <w:rPr>
                <w:rFonts w:ascii="Arial" w:eastAsia="Times New Roman" w:hAnsi="Arial" w:cs="Arial"/>
                <w:b/>
                <w:bCs/>
              </w:rPr>
            </w:pPr>
          </w:p>
        </w:tc>
        <w:tc>
          <w:tcPr>
            <w:tcW w:w="4500" w:type="dxa"/>
            <w:tcBorders>
              <w:top w:val="double" w:sz="12" w:space="0" w:color="auto"/>
            </w:tcBorders>
          </w:tcPr>
          <w:p w:rsidR="002A01D7" w:rsidRPr="008F1F16" w:rsidRDefault="002A01D7" w:rsidP="005E2C4C">
            <w:pPr>
              <w:spacing w:after="0" w:line="240" w:lineRule="auto"/>
              <w:rPr>
                <w:rFonts w:ascii="Arial" w:eastAsia="Times New Roman" w:hAnsi="Arial" w:cs="Arial"/>
              </w:rPr>
            </w:pPr>
            <w:r w:rsidRPr="008F1F16">
              <w:rPr>
                <w:rFonts w:ascii="Arial" w:eastAsia="Times New Roman" w:hAnsi="Arial" w:cs="Arial"/>
              </w:rPr>
              <w:t>Asbestos Register - in School</w:t>
            </w:r>
          </w:p>
          <w:p w:rsidR="002A01D7" w:rsidRPr="008F1F16" w:rsidRDefault="002A01D7" w:rsidP="005E2C4C">
            <w:pPr>
              <w:spacing w:after="0" w:line="240" w:lineRule="auto"/>
              <w:rPr>
                <w:rFonts w:ascii="Arial" w:eastAsia="Times New Roman" w:hAnsi="Arial" w:cs="Arial"/>
              </w:rPr>
            </w:pPr>
          </w:p>
        </w:tc>
        <w:tc>
          <w:tcPr>
            <w:tcW w:w="1710" w:type="dxa"/>
            <w:tcBorders>
              <w:top w:val="double" w:sz="12" w:space="0" w:color="auto"/>
            </w:tcBorders>
          </w:tcPr>
          <w:p w:rsidR="00EB5AA1" w:rsidRDefault="00EB5AA1" w:rsidP="00EB5AA1">
            <w:pPr>
              <w:spacing w:after="0" w:line="240" w:lineRule="auto"/>
              <w:rPr>
                <w:rFonts w:ascii="Arial" w:eastAsia="Times New Roman" w:hAnsi="Arial" w:cs="Arial"/>
              </w:rPr>
            </w:pPr>
            <w:r>
              <w:rPr>
                <w:rFonts w:ascii="Arial" w:eastAsia="Times New Roman" w:hAnsi="Arial" w:cs="Arial"/>
              </w:rPr>
              <w:t>Mark Braund</w:t>
            </w:r>
          </w:p>
          <w:p w:rsidR="00333A3A" w:rsidRPr="008F1F16" w:rsidRDefault="00EB5AA1" w:rsidP="00EB5AA1">
            <w:pPr>
              <w:spacing w:after="0" w:line="240" w:lineRule="auto"/>
              <w:rPr>
                <w:rFonts w:ascii="Arial" w:eastAsia="Times New Roman" w:hAnsi="Arial" w:cs="Arial"/>
              </w:rPr>
            </w:pPr>
            <w:r>
              <w:rPr>
                <w:rFonts w:ascii="Arial" w:eastAsia="Times New Roman" w:hAnsi="Arial" w:cs="Arial"/>
              </w:rPr>
              <w:t>Phil Davies</w:t>
            </w:r>
          </w:p>
        </w:tc>
      </w:tr>
      <w:tr w:rsidR="002A01D7" w:rsidRPr="008F1F16" w:rsidTr="00333A3A">
        <w:trPr>
          <w:cantSplit/>
          <w:trHeight w:val="690"/>
        </w:trPr>
        <w:tc>
          <w:tcPr>
            <w:tcW w:w="2695" w:type="dxa"/>
          </w:tcPr>
          <w:p w:rsidR="002A01D7" w:rsidRPr="008F1F16" w:rsidRDefault="002A01D7" w:rsidP="005E2C4C">
            <w:pPr>
              <w:spacing w:after="0" w:line="240" w:lineRule="auto"/>
              <w:rPr>
                <w:rFonts w:ascii="Arial" w:eastAsia="Times New Roman" w:hAnsi="Arial" w:cs="Arial"/>
              </w:rPr>
            </w:pPr>
            <w:r w:rsidRPr="008F1F16">
              <w:rPr>
                <w:rFonts w:ascii="Arial" w:eastAsia="Times New Roman" w:hAnsi="Arial" w:cs="Arial"/>
              </w:rPr>
              <w:t>Electrical Safety</w:t>
            </w:r>
          </w:p>
          <w:p w:rsidR="002A01D7" w:rsidRPr="008F1F16" w:rsidRDefault="002A01D7" w:rsidP="005E2C4C">
            <w:pPr>
              <w:numPr>
                <w:ilvl w:val="0"/>
                <w:numId w:val="7"/>
              </w:numPr>
              <w:spacing w:after="0" w:line="240" w:lineRule="auto"/>
              <w:rPr>
                <w:rFonts w:ascii="Arial" w:eastAsia="Times New Roman" w:hAnsi="Arial" w:cs="Arial"/>
              </w:rPr>
            </w:pPr>
            <w:r w:rsidRPr="008F1F16">
              <w:rPr>
                <w:rFonts w:ascii="Arial" w:eastAsia="Times New Roman" w:hAnsi="Arial" w:cs="Arial"/>
              </w:rPr>
              <w:t>Portable Appliance Testing</w:t>
            </w:r>
          </w:p>
        </w:tc>
        <w:tc>
          <w:tcPr>
            <w:tcW w:w="4500" w:type="dxa"/>
          </w:tcPr>
          <w:p w:rsidR="002A01D7" w:rsidRPr="008F1F16" w:rsidRDefault="00FA043F" w:rsidP="005E2C4C">
            <w:pPr>
              <w:spacing w:after="0" w:line="240" w:lineRule="auto"/>
              <w:rPr>
                <w:rFonts w:ascii="Arial" w:eastAsia="Times New Roman" w:hAnsi="Arial" w:cs="Arial"/>
              </w:rPr>
            </w:pPr>
            <w:hyperlink r:id="rId27" w:history="1">
              <w:r w:rsidR="002A01D7" w:rsidRPr="008F1F16">
                <w:rPr>
                  <w:rFonts w:ascii="Arial" w:eastAsia="Times New Roman" w:hAnsi="Arial" w:cs="Arial"/>
                  <w:color w:val="0000FF"/>
                  <w:u w:val="single"/>
                </w:rPr>
                <w:t>Guidance for Schools: Volume 4</w:t>
              </w:r>
            </w:hyperlink>
          </w:p>
        </w:tc>
        <w:tc>
          <w:tcPr>
            <w:tcW w:w="1710" w:type="dxa"/>
          </w:tcPr>
          <w:p w:rsidR="00EB5AA1" w:rsidRDefault="00EB5AA1" w:rsidP="00EB5AA1">
            <w:pPr>
              <w:spacing w:after="0" w:line="240" w:lineRule="auto"/>
              <w:rPr>
                <w:rFonts w:ascii="Arial" w:eastAsia="Times New Roman" w:hAnsi="Arial" w:cs="Arial"/>
              </w:rPr>
            </w:pPr>
            <w:r>
              <w:rPr>
                <w:rFonts w:ascii="Arial" w:eastAsia="Times New Roman" w:hAnsi="Arial" w:cs="Arial"/>
              </w:rPr>
              <w:t>Mark Braund</w:t>
            </w:r>
          </w:p>
          <w:p w:rsidR="002A01D7" w:rsidRPr="008F1F16" w:rsidRDefault="00EB5AA1" w:rsidP="00EB5AA1">
            <w:pPr>
              <w:spacing w:after="0" w:line="240" w:lineRule="auto"/>
              <w:rPr>
                <w:rFonts w:ascii="Arial" w:eastAsia="Times New Roman" w:hAnsi="Arial" w:cs="Arial"/>
              </w:rPr>
            </w:pPr>
            <w:r>
              <w:rPr>
                <w:rFonts w:ascii="Arial" w:eastAsia="Times New Roman" w:hAnsi="Arial" w:cs="Arial"/>
              </w:rPr>
              <w:t>Phil Davies</w:t>
            </w:r>
          </w:p>
        </w:tc>
      </w:tr>
      <w:tr w:rsidR="002A01D7" w:rsidRPr="008F1F16" w:rsidTr="00333A3A">
        <w:trPr>
          <w:cantSplit/>
          <w:trHeight w:val="1095"/>
        </w:trPr>
        <w:tc>
          <w:tcPr>
            <w:tcW w:w="2695" w:type="dxa"/>
          </w:tcPr>
          <w:p w:rsidR="002A01D7" w:rsidRPr="008F1F16" w:rsidRDefault="002A01D7" w:rsidP="005E2C4C">
            <w:pPr>
              <w:spacing w:after="0" w:line="240" w:lineRule="auto"/>
              <w:rPr>
                <w:rFonts w:ascii="Arial" w:eastAsia="Times New Roman" w:hAnsi="Arial" w:cs="Arial"/>
              </w:rPr>
            </w:pPr>
            <w:r w:rsidRPr="008F1F16">
              <w:rPr>
                <w:rFonts w:ascii="Arial" w:eastAsia="Times New Roman" w:hAnsi="Arial" w:cs="Arial"/>
              </w:rPr>
              <w:t>Equipment Maintenance</w:t>
            </w:r>
          </w:p>
          <w:p w:rsidR="002A01D7" w:rsidRPr="008F1F16" w:rsidRDefault="002A01D7" w:rsidP="005E2C4C">
            <w:pPr>
              <w:numPr>
                <w:ilvl w:val="0"/>
                <w:numId w:val="6"/>
              </w:numPr>
              <w:spacing w:after="0" w:line="240" w:lineRule="auto"/>
              <w:rPr>
                <w:rFonts w:ascii="Arial" w:eastAsia="Times New Roman" w:hAnsi="Arial" w:cs="Arial"/>
              </w:rPr>
            </w:pPr>
            <w:r w:rsidRPr="008F1F16">
              <w:rPr>
                <w:rFonts w:ascii="Arial" w:eastAsia="Times New Roman" w:hAnsi="Arial" w:cs="Arial"/>
              </w:rPr>
              <w:t>Lifting Equipment</w:t>
            </w:r>
          </w:p>
          <w:p w:rsidR="002A01D7" w:rsidRPr="008F1F16" w:rsidRDefault="002A01D7" w:rsidP="005E2C4C">
            <w:pPr>
              <w:numPr>
                <w:ilvl w:val="0"/>
                <w:numId w:val="6"/>
              </w:numPr>
              <w:spacing w:after="0" w:line="240" w:lineRule="auto"/>
              <w:rPr>
                <w:rFonts w:ascii="Arial" w:eastAsia="Times New Roman" w:hAnsi="Arial" w:cs="Arial"/>
              </w:rPr>
            </w:pPr>
            <w:r w:rsidRPr="008F1F16">
              <w:rPr>
                <w:rFonts w:ascii="Arial" w:eastAsia="Times New Roman" w:hAnsi="Arial" w:cs="Arial"/>
              </w:rPr>
              <w:t>PE Equipment</w:t>
            </w:r>
          </w:p>
          <w:p w:rsidR="002A01D7" w:rsidRPr="008F1F16" w:rsidRDefault="002A01D7" w:rsidP="005E2C4C">
            <w:pPr>
              <w:numPr>
                <w:ilvl w:val="0"/>
                <w:numId w:val="6"/>
              </w:numPr>
              <w:spacing w:after="0" w:line="240" w:lineRule="auto"/>
              <w:rPr>
                <w:rFonts w:ascii="Arial" w:eastAsia="Times New Roman" w:hAnsi="Arial" w:cs="Arial"/>
              </w:rPr>
            </w:pPr>
            <w:r w:rsidRPr="008F1F16">
              <w:rPr>
                <w:rFonts w:ascii="Arial" w:eastAsia="Times New Roman" w:hAnsi="Arial" w:cs="Arial"/>
              </w:rPr>
              <w:t>CDT Equipment</w:t>
            </w:r>
          </w:p>
          <w:p w:rsidR="002A01D7" w:rsidRPr="008F1F16" w:rsidRDefault="002A01D7" w:rsidP="005E2C4C">
            <w:pPr>
              <w:numPr>
                <w:ilvl w:val="0"/>
                <w:numId w:val="6"/>
              </w:numPr>
              <w:spacing w:after="0" w:line="240" w:lineRule="auto"/>
              <w:rPr>
                <w:rFonts w:ascii="Arial" w:eastAsia="Times New Roman" w:hAnsi="Arial" w:cs="Arial"/>
              </w:rPr>
            </w:pPr>
            <w:r w:rsidRPr="008F1F16">
              <w:rPr>
                <w:rFonts w:ascii="Arial" w:eastAsia="Times New Roman" w:hAnsi="Arial" w:cs="Arial"/>
              </w:rPr>
              <w:t>LEV</w:t>
            </w:r>
          </w:p>
        </w:tc>
        <w:tc>
          <w:tcPr>
            <w:tcW w:w="4500" w:type="dxa"/>
          </w:tcPr>
          <w:p w:rsidR="002A01D7" w:rsidRPr="008F1F16" w:rsidRDefault="002A01D7" w:rsidP="005E2C4C">
            <w:pPr>
              <w:spacing w:after="0" w:line="240" w:lineRule="auto"/>
              <w:rPr>
                <w:rFonts w:ascii="Arial" w:eastAsia="Times New Roman" w:hAnsi="Arial" w:cs="Arial"/>
              </w:rPr>
            </w:pPr>
            <w:r w:rsidRPr="008F1F16">
              <w:rPr>
                <w:rFonts w:ascii="Arial" w:eastAsia="Times New Roman" w:hAnsi="Arial" w:cs="Arial"/>
              </w:rPr>
              <w:t xml:space="preserve">Contact Property Services </w:t>
            </w:r>
          </w:p>
          <w:p w:rsidR="002A01D7" w:rsidRPr="008F1F16" w:rsidRDefault="002A01D7" w:rsidP="005E2C4C">
            <w:pPr>
              <w:spacing w:after="0" w:line="240" w:lineRule="auto"/>
              <w:rPr>
                <w:rFonts w:ascii="Arial" w:eastAsia="Times New Roman" w:hAnsi="Arial" w:cs="Arial"/>
              </w:rPr>
            </w:pPr>
          </w:p>
          <w:p w:rsidR="002A01D7" w:rsidRPr="008F1F16" w:rsidRDefault="002A01D7" w:rsidP="005E2C4C">
            <w:pPr>
              <w:spacing w:after="0" w:line="240" w:lineRule="auto"/>
              <w:rPr>
                <w:rFonts w:ascii="Arial" w:eastAsia="Times New Roman" w:hAnsi="Arial" w:cs="Arial"/>
              </w:rPr>
            </w:pPr>
            <w:r w:rsidRPr="008F1F16">
              <w:rPr>
                <w:rFonts w:ascii="Arial" w:eastAsia="Times New Roman" w:hAnsi="Arial" w:cs="Arial"/>
              </w:rPr>
              <w:t>- Contracts available for purchase by schools.</w:t>
            </w:r>
          </w:p>
          <w:p w:rsidR="002A01D7" w:rsidRPr="008F1F16" w:rsidRDefault="002A01D7" w:rsidP="005E2C4C">
            <w:pPr>
              <w:spacing w:after="0" w:line="240" w:lineRule="auto"/>
              <w:rPr>
                <w:rFonts w:ascii="Arial" w:eastAsia="Times New Roman" w:hAnsi="Arial" w:cs="Arial"/>
              </w:rPr>
            </w:pPr>
          </w:p>
        </w:tc>
        <w:tc>
          <w:tcPr>
            <w:tcW w:w="1710" w:type="dxa"/>
          </w:tcPr>
          <w:p w:rsidR="00EB5AA1" w:rsidRDefault="00EB5AA1" w:rsidP="00EB5AA1">
            <w:pPr>
              <w:spacing w:after="0" w:line="240" w:lineRule="auto"/>
              <w:rPr>
                <w:rFonts w:ascii="Arial" w:eastAsia="Times New Roman" w:hAnsi="Arial" w:cs="Arial"/>
              </w:rPr>
            </w:pPr>
            <w:r>
              <w:rPr>
                <w:rFonts w:ascii="Arial" w:eastAsia="Times New Roman" w:hAnsi="Arial" w:cs="Arial"/>
              </w:rPr>
              <w:t>Mark Braund</w:t>
            </w:r>
          </w:p>
          <w:p w:rsidR="002A01D7" w:rsidRPr="008F1F16" w:rsidRDefault="00EB5AA1" w:rsidP="00EB5AA1">
            <w:pPr>
              <w:spacing w:after="0" w:line="240" w:lineRule="auto"/>
              <w:rPr>
                <w:rFonts w:ascii="Arial" w:eastAsia="Times New Roman" w:hAnsi="Arial" w:cs="Arial"/>
              </w:rPr>
            </w:pPr>
            <w:r>
              <w:rPr>
                <w:rFonts w:ascii="Arial" w:eastAsia="Times New Roman" w:hAnsi="Arial" w:cs="Arial"/>
              </w:rPr>
              <w:t>Phil Davies</w:t>
            </w:r>
          </w:p>
        </w:tc>
      </w:tr>
      <w:tr w:rsidR="002A01D7" w:rsidRPr="008F1F16" w:rsidTr="00333A3A">
        <w:trPr>
          <w:cantSplit/>
          <w:trHeight w:val="690"/>
        </w:trPr>
        <w:tc>
          <w:tcPr>
            <w:tcW w:w="2695" w:type="dxa"/>
          </w:tcPr>
          <w:p w:rsidR="002A01D7" w:rsidRPr="008F1F16" w:rsidRDefault="002A01D7" w:rsidP="005E2C4C">
            <w:pPr>
              <w:spacing w:after="0" w:line="240" w:lineRule="auto"/>
              <w:rPr>
                <w:rFonts w:ascii="Arial" w:eastAsia="Times New Roman" w:hAnsi="Arial" w:cs="Arial"/>
              </w:rPr>
            </w:pPr>
            <w:r w:rsidRPr="008F1F16">
              <w:rPr>
                <w:rFonts w:ascii="Arial" w:eastAsia="Times New Roman" w:hAnsi="Arial" w:cs="Arial"/>
              </w:rPr>
              <w:t>Fire Safety</w:t>
            </w:r>
          </w:p>
          <w:p w:rsidR="002A01D7" w:rsidRPr="008F1F16" w:rsidRDefault="002A01D7" w:rsidP="005E2C4C">
            <w:pPr>
              <w:numPr>
                <w:ilvl w:val="0"/>
                <w:numId w:val="6"/>
              </w:numPr>
              <w:spacing w:after="0" w:line="240" w:lineRule="auto"/>
              <w:rPr>
                <w:rFonts w:ascii="Arial" w:eastAsia="Times New Roman" w:hAnsi="Arial" w:cs="Arial"/>
              </w:rPr>
            </w:pPr>
            <w:r w:rsidRPr="008F1F16">
              <w:rPr>
                <w:rFonts w:ascii="Arial" w:eastAsia="Times New Roman" w:hAnsi="Arial" w:cs="Arial"/>
              </w:rPr>
              <w:t>Arson Prevention</w:t>
            </w:r>
          </w:p>
        </w:tc>
        <w:tc>
          <w:tcPr>
            <w:tcW w:w="4500" w:type="dxa"/>
          </w:tcPr>
          <w:p w:rsidR="002A01D7" w:rsidRPr="008F1F16" w:rsidRDefault="002A01D7" w:rsidP="005E2C4C">
            <w:pPr>
              <w:spacing w:after="0" w:line="240" w:lineRule="auto"/>
              <w:rPr>
                <w:rFonts w:ascii="Arial" w:eastAsia="Times New Roman" w:hAnsi="Arial" w:cs="Arial"/>
                <w:color w:val="0000FF"/>
                <w:u w:val="single"/>
              </w:rPr>
            </w:pPr>
            <w:r w:rsidRPr="008F1F16">
              <w:rPr>
                <w:rFonts w:ascii="Arial" w:eastAsia="Times New Roman" w:hAnsi="Arial" w:cs="Arial"/>
              </w:rPr>
              <w:fldChar w:fldCharType="begin"/>
            </w:r>
            <w:r w:rsidRPr="008F1F16">
              <w:rPr>
                <w:rFonts w:ascii="Arial" w:eastAsia="Times New Roman" w:hAnsi="Arial" w:cs="Arial"/>
              </w:rPr>
              <w:instrText xml:space="preserve"> HYPERLINK "http://extranet.somerset.gov.uk/EasySiteWeb/GatewayLink.aspx?alId=25952" </w:instrText>
            </w:r>
            <w:r w:rsidRPr="008F1F16">
              <w:rPr>
                <w:rFonts w:ascii="Arial" w:eastAsia="Times New Roman" w:hAnsi="Arial" w:cs="Arial"/>
              </w:rPr>
              <w:fldChar w:fldCharType="separate"/>
            </w:r>
            <w:r w:rsidRPr="008F1F16">
              <w:rPr>
                <w:rFonts w:ascii="Arial" w:eastAsia="Times New Roman" w:hAnsi="Arial" w:cs="Arial"/>
                <w:color w:val="0000FF"/>
                <w:u w:val="single"/>
              </w:rPr>
              <w:t>Fire H&amp;S010</w:t>
            </w:r>
          </w:p>
          <w:p w:rsidR="002A01D7" w:rsidRPr="008F1F16" w:rsidRDefault="002A01D7" w:rsidP="005E2C4C">
            <w:pPr>
              <w:spacing w:after="0" w:line="240" w:lineRule="auto"/>
              <w:rPr>
                <w:rFonts w:ascii="Arial" w:eastAsia="Times New Roman" w:hAnsi="Arial" w:cs="Arial"/>
              </w:rPr>
            </w:pPr>
            <w:r w:rsidRPr="008F1F16">
              <w:rPr>
                <w:rFonts w:ascii="Arial" w:eastAsia="Times New Roman" w:hAnsi="Arial" w:cs="Arial"/>
              </w:rPr>
              <w:fldChar w:fldCharType="end"/>
            </w:r>
            <w:r w:rsidRPr="008F1F16">
              <w:rPr>
                <w:rFonts w:ascii="Arial" w:eastAsia="Times New Roman" w:hAnsi="Arial" w:cs="Arial"/>
              </w:rPr>
              <w:t>Contact insurance for more advice</w:t>
            </w:r>
          </w:p>
          <w:p w:rsidR="002A01D7" w:rsidRPr="008F1F16" w:rsidRDefault="00FA043F" w:rsidP="005E2C4C">
            <w:pPr>
              <w:spacing w:after="0" w:line="240" w:lineRule="auto"/>
              <w:rPr>
                <w:rFonts w:ascii="Arial" w:eastAsia="Times New Roman" w:hAnsi="Arial" w:cs="Arial"/>
              </w:rPr>
            </w:pPr>
            <w:hyperlink r:id="rId28" w:history="1">
              <w:r w:rsidR="002A01D7" w:rsidRPr="008F1F16">
                <w:rPr>
                  <w:rFonts w:ascii="Arial" w:eastAsia="Times New Roman" w:hAnsi="Arial" w:cs="Arial"/>
                  <w:color w:val="0000FF"/>
                  <w:u w:val="single"/>
                </w:rPr>
                <w:t>https://slp.somerset.org.uk/sites/insurance/</w:t>
              </w:r>
            </w:hyperlink>
          </w:p>
        </w:tc>
        <w:tc>
          <w:tcPr>
            <w:tcW w:w="1710" w:type="dxa"/>
          </w:tcPr>
          <w:p w:rsidR="00EB5AA1" w:rsidRDefault="00EB5AA1" w:rsidP="00EB5AA1">
            <w:pPr>
              <w:spacing w:after="0" w:line="240" w:lineRule="auto"/>
              <w:rPr>
                <w:rFonts w:ascii="Arial" w:eastAsia="Times New Roman" w:hAnsi="Arial" w:cs="Arial"/>
              </w:rPr>
            </w:pPr>
            <w:r>
              <w:rPr>
                <w:rFonts w:ascii="Arial" w:eastAsia="Times New Roman" w:hAnsi="Arial" w:cs="Arial"/>
              </w:rPr>
              <w:t>Mark Braund</w:t>
            </w:r>
          </w:p>
          <w:p w:rsidR="00EB5AA1" w:rsidRDefault="00EB5AA1" w:rsidP="00EB5AA1">
            <w:pPr>
              <w:spacing w:after="0" w:line="240" w:lineRule="auto"/>
              <w:rPr>
                <w:rFonts w:ascii="Arial" w:eastAsia="Times New Roman" w:hAnsi="Arial" w:cs="Arial"/>
              </w:rPr>
            </w:pPr>
            <w:r>
              <w:rPr>
                <w:rFonts w:ascii="Arial" w:eastAsia="Times New Roman" w:hAnsi="Arial" w:cs="Arial"/>
              </w:rPr>
              <w:t xml:space="preserve">Sonia Gordge </w:t>
            </w:r>
          </w:p>
          <w:p w:rsidR="002A01D7" w:rsidRPr="008F1F16" w:rsidRDefault="00EB5AA1" w:rsidP="00EB5AA1">
            <w:pPr>
              <w:spacing w:after="0" w:line="240" w:lineRule="auto"/>
              <w:rPr>
                <w:rFonts w:ascii="Arial" w:eastAsia="Times New Roman" w:hAnsi="Arial" w:cs="Arial"/>
              </w:rPr>
            </w:pPr>
            <w:r>
              <w:rPr>
                <w:rFonts w:ascii="Arial" w:eastAsia="Times New Roman" w:hAnsi="Arial" w:cs="Arial"/>
              </w:rPr>
              <w:t>Phil Davies</w:t>
            </w:r>
          </w:p>
        </w:tc>
      </w:tr>
      <w:tr w:rsidR="002A01D7" w:rsidRPr="008F1F16" w:rsidTr="00333A3A">
        <w:trPr>
          <w:cantSplit/>
          <w:trHeight w:val="753"/>
        </w:trPr>
        <w:tc>
          <w:tcPr>
            <w:tcW w:w="2695" w:type="dxa"/>
          </w:tcPr>
          <w:p w:rsidR="002A01D7" w:rsidRPr="008F1F16" w:rsidRDefault="002A01D7" w:rsidP="005E2C4C">
            <w:pPr>
              <w:spacing w:after="0" w:line="240" w:lineRule="auto"/>
              <w:rPr>
                <w:rFonts w:ascii="Arial" w:eastAsia="Times New Roman" w:hAnsi="Arial" w:cs="Arial"/>
              </w:rPr>
            </w:pPr>
            <w:r w:rsidRPr="008F1F16">
              <w:rPr>
                <w:rFonts w:ascii="Arial" w:eastAsia="Times New Roman" w:hAnsi="Arial" w:cs="Arial"/>
              </w:rPr>
              <w:t>Gas Appliances</w:t>
            </w:r>
          </w:p>
          <w:p w:rsidR="002A01D7" w:rsidRPr="008F1F16" w:rsidRDefault="002A01D7" w:rsidP="005E2C4C">
            <w:pPr>
              <w:numPr>
                <w:ilvl w:val="0"/>
                <w:numId w:val="6"/>
              </w:numPr>
              <w:spacing w:after="0" w:line="240" w:lineRule="auto"/>
              <w:rPr>
                <w:rFonts w:ascii="Arial" w:eastAsia="Times New Roman" w:hAnsi="Arial" w:cs="Arial"/>
              </w:rPr>
            </w:pPr>
            <w:r w:rsidRPr="008F1F16">
              <w:rPr>
                <w:rFonts w:ascii="Arial" w:eastAsia="Times New Roman" w:hAnsi="Arial" w:cs="Arial"/>
              </w:rPr>
              <w:t>Boilers</w:t>
            </w:r>
          </w:p>
          <w:p w:rsidR="002A01D7" w:rsidRPr="008F1F16" w:rsidRDefault="002A01D7" w:rsidP="005E2C4C">
            <w:pPr>
              <w:numPr>
                <w:ilvl w:val="0"/>
                <w:numId w:val="6"/>
              </w:numPr>
              <w:spacing w:after="0" w:line="240" w:lineRule="auto"/>
              <w:rPr>
                <w:rFonts w:ascii="Arial" w:eastAsia="Times New Roman" w:hAnsi="Arial" w:cs="Arial"/>
              </w:rPr>
            </w:pPr>
            <w:r w:rsidRPr="008F1F16">
              <w:rPr>
                <w:rFonts w:ascii="Arial" w:eastAsia="Times New Roman" w:hAnsi="Arial" w:cs="Arial"/>
              </w:rPr>
              <w:t>Kitchen</w:t>
            </w:r>
          </w:p>
        </w:tc>
        <w:tc>
          <w:tcPr>
            <w:tcW w:w="4500" w:type="dxa"/>
          </w:tcPr>
          <w:p w:rsidR="002A01D7" w:rsidRPr="008F1F16" w:rsidRDefault="002A01D7" w:rsidP="005E2C4C">
            <w:pPr>
              <w:spacing w:after="0" w:line="240" w:lineRule="auto"/>
              <w:rPr>
                <w:rFonts w:ascii="Arial" w:eastAsia="Times New Roman" w:hAnsi="Arial" w:cs="Arial"/>
              </w:rPr>
            </w:pPr>
            <w:r w:rsidRPr="008F1F16">
              <w:rPr>
                <w:rFonts w:ascii="Arial" w:eastAsia="Times New Roman" w:hAnsi="Arial" w:cs="Arial"/>
              </w:rPr>
              <w:t>Contact Property Services:</w:t>
            </w:r>
          </w:p>
          <w:p w:rsidR="002A01D7" w:rsidRPr="008F1F16" w:rsidRDefault="002A01D7" w:rsidP="005E2C4C">
            <w:pPr>
              <w:spacing w:after="0" w:line="240" w:lineRule="auto"/>
              <w:rPr>
                <w:rFonts w:ascii="Arial" w:eastAsia="Times New Roman" w:hAnsi="Arial" w:cs="Arial"/>
              </w:rPr>
            </w:pPr>
            <w:r w:rsidRPr="008F1F16">
              <w:rPr>
                <w:rFonts w:ascii="Arial" w:eastAsia="Times New Roman" w:hAnsi="Arial" w:cs="Arial"/>
              </w:rPr>
              <w:t>Contracts available for purchase.</w:t>
            </w:r>
          </w:p>
          <w:p w:rsidR="002A01D7" w:rsidRPr="008F1F16" w:rsidRDefault="002A01D7" w:rsidP="005E2C4C">
            <w:pPr>
              <w:spacing w:after="0" w:line="240" w:lineRule="auto"/>
              <w:rPr>
                <w:rFonts w:ascii="Arial" w:eastAsia="Times New Roman" w:hAnsi="Arial" w:cs="Arial"/>
              </w:rPr>
            </w:pPr>
            <w:r w:rsidRPr="008F1F16">
              <w:rPr>
                <w:rFonts w:ascii="Arial" w:eastAsia="Times New Roman" w:hAnsi="Arial" w:cs="Arial"/>
              </w:rPr>
              <w:t>School responsibility unless Special.</w:t>
            </w:r>
          </w:p>
        </w:tc>
        <w:tc>
          <w:tcPr>
            <w:tcW w:w="1710" w:type="dxa"/>
          </w:tcPr>
          <w:p w:rsidR="00EB5AA1" w:rsidRDefault="00EB5AA1" w:rsidP="00EB5AA1">
            <w:pPr>
              <w:spacing w:after="0" w:line="240" w:lineRule="auto"/>
              <w:rPr>
                <w:rFonts w:ascii="Arial" w:eastAsia="Times New Roman" w:hAnsi="Arial" w:cs="Arial"/>
              </w:rPr>
            </w:pPr>
            <w:r>
              <w:rPr>
                <w:rFonts w:ascii="Arial" w:eastAsia="Times New Roman" w:hAnsi="Arial" w:cs="Arial"/>
              </w:rPr>
              <w:t>Mark Braund</w:t>
            </w:r>
          </w:p>
          <w:p w:rsidR="002A01D7" w:rsidRPr="008F1F16" w:rsidRDefault="00EB5AA1" w:rsidP="00EB5AA1">
            <w:pPr>
              <w:spacing w:after="0" w:line="240" w:lineRule="auto"/>
              <w:rPr>
                <w:rFonts w:ascii="Arial" w:eastAsia="Times New Roman" w:hAnsi="Arial" w:cs="Arial"/>
              </w:rPr>
            </w:pPr>
            <w:r>
              <w:rPr>
                <w:rFonts w:ascii="Arial" w:eastAsia="Times New Roman" w:hAnsi="Arial" w:cs="Arial"/>
              </w:rPr>
              <w:t>Phil Davies</w:t>
            </w:r>
          </w:p>
        </w:tc>
      </w:tr>
      <w:tr w:rsidR="002A01D7" w:rsidRPr="008F1F16" w:rsidTr="00333A3A">
        <w:trPr>
          <w:cantSplit/>
          <w:trHeight w:val="525"/>
        </w:trPr>
        <w:tc>
          <w:tcPr>
            <w:tcW w:w="2695" w:type="dxa"/>
          </w:tcPr>
          <w:p w:rsidR="002A01D7" w:rsidRPr="008F1F16" w:rsidRDefault="002A01D7" w:rsidP="005E2C4C">
            <w:pPr>
              <w:spacing w:after="0" w:line="240" w:lineRule="auto"/>
              <w:rPr>
                <w:rFonts w:ascii="Arial" w:eastAsia="Times New Roman" w:hAnsi="Arial" w:cs="Arial"/>
              </w:rPr>
            </w:pPr>
            <w:r w:rsidRPr="008F1F16">
              <w:rPr>
                <w:rFonts w:ascii="Arial" w:eastAsia="Times New Roman" w:hAnsi="Arial" w:cs="Arial"/>
              </w:rPr>
              <w:t>Safety Glazing</w:t>
            </w:r>
          </w:p>
        </w:tc>
        <w:tc>
          <w:tcPr>
            <w:tcW w:w="4500" w:type="dxa"/>
          </w:tcPr>
          <w:p w:rsidR="002A01D7" w:rsidRPr="008961E0" w:rsidRDefault="008961E0" w:rsidP="008961E0">
            <w:pPr>
              <w:autoSpaceDE w:val="0"/>
              <w:autoSpaceDN w:val="0"/>
              <w:adjustRightInd w:val="0"/>
              <w:spacing w:after="0" w:line="240" w:lineRule="auto"/>
              <w:rPr>
                <w:rFonts w:ascii="Tahoma" w:eastAsia="Times New Roman" w:hAnsi="Tahoma" w:cs="Tahoma"/>
                <w:color w:val="000000"/>
                <w:lang w:eastAsia="en-GB"/>
              </w:rPr>
            </w:pPr>
            <w:r w:rsidRPr="008961E0">
              <w:rPr>
                <w:rFonts w:ascii="Tahoma" w:eastAsia="Times New Roman" w:hAnsi="Tahoma" w:cs="Tahoma"/>
                <w:color w:val="000000"/>
                <w:lang w:eastAsia="en-GB"/>
              </w:rPr>
              <w:t>Please refer to SCC Corporate Property Standard –</w:t>
            </w:r>
            <w:hyperlink r:id="rId29" w:history="1">
              <w:r w:rsidRPr="008961E0">
                <w:rPr>
                  <w:rFonts w:ascii="Tahoma" w:eastAsia="Times New Roman" w:hAnsi="Tahoma" w:cs="Tahoma"/>
                  <w:color w:val="0000FF"/>
                  <w:u w:val="single"/>
                  <w:lang w:eastAsia="en-GB"/>
                </w:rPr>
                <w:t>BDN_27_L40_Safety Glazing</w:t>
              </w:r>
            </w:hyperlink>
            <w:r w:rsidRPr="008961E0">
              <w:rPr>
                <w:rFonts w:ascii="Tahoma" w:eastAsia="Times New Roman" w:hAnsi="Tahoma" w:cs="Tahoma"/>
                <w:color w:val="000000"/>
                <w:lang w:eastAsia="en-GB"/>
              </w:rPr>
              <w:t xml:space="preserve"> </w:t>
            </w:r>
          </w:p>
        </w:tc>
        <w:tc>
          <w:tcPr>
            <w:tcW w:w="1710" w:type="dxa"/>
          </w:tcPr>
          <w:p w:rsidR="00EB5AA1" w:rsidRDefault="00EB5AA1" w:rsidP="00EB5AA1">
            <w:pPr>
              <w:spacing w:after="0" w:line="240" w:lineRule="auto"/>
              <w:rPr>
                <w:rFonts w:ascii="Arial" w:eastAsia="Times New Roman" w:hAnsi="Arial" w:cs="Arial"/>
              </w:rPr>
            </w:pPr>
            <w:r>
              <w:rPr>
                <w:rFonts w:ascii="Arial" w:eastAsia="Times New Roman" w:hAnsi="Arial" w:cs="Arial"/>
              </w:rPr>
              <w:t>Mark Braund</w:t>
            </w:r>
          </w:p>
          <w:p w:rsidR="00EB5AA1" w:rsidRDefault="00EB5AA1" w:rsidP="00EB5AA1">
            <w:pPr>
              <w:spacing w:after="0" w:line="240" w:lineRule="auto"/>
              <w:rPr>
                <w:rFonts w:ascii="Arial" w:eastAsia="Times New Roman" w:hAnsi="Arial" w:cs="Arial"/>
              </w:rPr>
            </w:pPr>
            <w:r>
              <w:rPr>
                <w:rFonts w:ascii="Arial" w:eastAsia="Times New Roman" w:hAnsi="Arial" w:cs="Arial"/>
              </w:rPr>
              <w:t xml:space="preserve">Sonia Gordge </w:t>
            </w:r>
          </w:p>
          <w:p w:rsidR="00333A3A" w:rsidRPr="008F1F16" w:rsidRDefault="00EB5AA1" w:rsidP="00EB5AA1">
            <w:pPr>
              <w:spacing w:after="0" w:line="240" w:lineRule="auto"/>
              <w:rPr>
                <w:rFonts w:ascii="Arial" w:eastAsia="Times New Roman" w:hAnsi="Arial" w:cs="Arial"/>
              </w:rPr>
            </w:pPr>
            <w:r>
              <w:rPr>
                <w:rFonts w:ascii="Arial" w:eastAsia="Times New Roman" w:hAnsi="Arial" w:cs="Arial"/>
              </w:rPr>
              <w:t>Phil Davies</w:t>
            </w:r>
          </w:p>
        </w:tc>
      </w:tr>
    </w:tbl>
    <w:p w:rsidR="005E2C4C" w:rsidRPr="00D42342" w:rsidRDefault="005E2C4C" w:rsidP="005E2C4C">
      <w:pPr>
        <w:keepNext/>
        <w:widowControl w:val="0"/>
        <w:tabs>
          <w:tab w:val="center" w:pos="4512"/>
        </w:tabs>
        <w:autoSpaceDE w:val="0"/>
        <w:autoSpaceDN w:val="0"/>
        <w:adjustRightInd w:val="0"/>
        <w:spacing w:after="0" w:line="240" w:lineRule="auto"/>
        <w:jc w:val="right"/>
        <w:outlineLvl w:val="2"/>
        <w:rPr>
          <w:rFonts w:ascii="Arial" w:eastAsia="Times New Roman" w:hAnsi="Arial" w:cs="Arial"/>
          <w:bCs/>
        </w:rPr>
      </w:pPr>
      <w:r w:rsidRPr="008F1F16">
        <w:rPr>
          <w:rFonts w:ascii="Arial" w:eastAsia="Times New Roman" w:hAnsi="Arial" w:cs="Arial"/>
          <w:b/>
          <w:bCs/>
        </w:rPr>
        <w:br w:type="page"/>
      </w:r>
      <w:r w:rsidR="00D42342" w:rsidRPr="00D42342">
        <w:rPr>
          <w:rFonts w:ascii="Arial" w:eastAsia="Times New Roman" w:hAnsi="Arial" w:cs="Arial"/>
          <w:bCs/>
        </w:rPr>
        <w:lastRenderedPageBreak/>
        <w:t>Appendix II</w:t>
      </w:r>
    </w:p>
    <w:p w:rsidR="005E2C4C" w:rsidRPr="008F1F16" w:rsidRDefault="005E2C4C" w:rsidP="005E2C4C">
      <w:pPr>
        <w:keepNext/>
        <w:widowControl w:val="0"/>
        <w:tabs>
          <w:tab w:val="center" w:pos="4512"/>
        </w:tabs>
        <w:autoSpaceDE w:val="0"/>
        <w:autoSpaceDN w:val="0"/>
        <w:adjustRightInd w:val="0"/>
        <w:spacing w:after="0" w:line="240" w:lineRule="auto"/>
        <w:jc w:val="both"/>
        <w:outlineLvl w:val="2"/>
        <w:rPr>
          <w:rFonts w:ascii="Arial" w:eastAsia="Times New Roman" w:hAnsi="Arial" w:cs="Arial"/>
          <w:b/>
          <w:bCs/>
        </w:rPr>
      </w:pPr>
    </w:p>
    <w:p w:rsidR="005E2C4C" w:rsidRPr="008F1F16" w:rsidRDefault="005E2C4C" w:rsidP="005E2C4C">
      <w:pPr>
        <w:keepNext/>
        <w:widowControl w:val="0"/>
        <w:tabs>
          <w:tab w:val="center" w:pos="4512"/>
        </w:tabs>
        <w:autoSpaceDE w:val="0"/>
        <w:autoSpaceDN w:val="0"/>
        <w:adjustRightInd w:val="0"/>
        <w:spacing w:after="0" w:line="240" w:lineRule="auto"/>
        <w:jc w:val="both"/>
        <w:outlineLvl w:val="2"/>
        <w:rPr>
          <w:rFonts w:ascii="Arial" w:eastAsia="Times New Roman" w:hAnsi="Arial" w:cs="Arial"/>
          <w:b/>
          <w:bCs/>
        </w:rPr>
      </w:pPr>
    </w:p>
    <w:p w:rsidR="005E2C4C" w:rsidRPr="00D42342" w:rsidRDefault="005E2C4C" w:rsidP="005E2C4C">
      <w:pPr>
        <w:keepNext/>
        <w:widowControl w:val="0"/>
        <w:tabs>
          <w:tab w:val="center" w:pos="4512"/>
        </w:tabs>
        <w:autoSpaceDE w:val="0"/>
        <w:autoSpaceDN w:val="0"/>
        <w:adjustRightInd w:val="0"/>
        <w:spacing w:after="0" w:line="240" w:lineRule="auto"/>
        <w:jc w:val="both"/>
        <w:outlineLvl w:val="2"/>
        <w:rPr>
          <w:rFonts w:ascii="Arial" w:eastAsia="Times New Roman" w:hAnsi="Arial" w:cs="Arial"/>
          <w:color w:val="365F91" w:themeColor="accent1" w:themeShade="BF"/>
        </w:rPr>
      </w:pPr>
      <w:r w:rsidRPr="00D42342">
        <w:rPr>
          <w:rFonts w:ascii="Arial" w:eastAsia="Times New Roman" w:hAnsi="Arial" w:cs="Arial"/>
          <w:b/>
          <w:bCs/>
          <w:color w:val="365F91" w:themeColor="accent1" w:themeShade="BF"/>
        </w:rPr>
        <w:t>Documents relating to this Policy are listed below along with the locations in which they can be found</w:t>
      </w:r>
      <w:r w:rsidRPr="00D42342">
        <w:rPr>
          <w:rFonts w:ascii="Arial" w:eastAsia="Times New Roman" w:hAnsi="Arial" w:cs="Arial"/>
          <w:color w:val="365F91" w:themeColor="accent1" w:themeShade="BF"/>
        </w:rPr>
        <w:t>:</w:t>
      </w:r>
    </w:p>
    <w:p w:rsidR="005E2C4C" w:rsidRPr="008F1F16" w:rsidRDefault="005E2C4C" w:rsidP="005E2C4C">
      <w:pPr>
        <w:spacing w:after="0" w:line="240" w:lineRule="auto"/>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4704"/>
        <w:gridCol w:w="4261"/>
      </w:tblGrid>
      <w:tr w:rsidR="005E2C4C" w:rsidRPr="008F1F16" w:rsidTr="00DA721C">
        <w:trPr>
          <w:jc w:val="center"/>
        </w:trPr>
        <w:tc>
          <w:tcPr>
            <w:tcW w:w="4704" w:type="dxa"/>
            <w:vAlign w:val="center"/>
          </w:tcPr>
          <w:p w:rsidR="005E2C4C" w:rsidRPr="008F1F16" w:rsidRDefault="005E2C4C" w:rsidP="005E2C4C">
            <w:pPr>
              <w:spacing w:after="0" w:line="240" w:lineRule="auto"/>
              <w:jc w:val="center"/>
              <w:rPr>
                <w:rFonts w:ascii="Arial" w:eastAsia="Times New Roman" w:hAnsi="Arial" w:cs="Arial"/>
                <w:b/>
                <w:bCs/>
              </w:rPr>
            </w:pPr>
            <w:r w:rsidRPr="008F1F16">
              <w:rPr>
                <w:rFonts w:ascii="Arial" w:eastAsia="Times New Roman" w:hAnsi="Arial" w:cs="Arial"/>
                <w:b/>
                <w:bCs/>
              </w:rPr>
              <w:t>Document</w:t>
            </w:r>
          </w:p>
        </w:tc>
        <w:tc>
          <w:tcPr>
            <w:tcW w:w="4261" w:type="dxa"/>
            <w:vAlign w:val="center"/>
          </w:tcPr>
          <w:p w:rsidR="005E2C4C" w:rsidRPr="008F1F16" w:rsidRDefault="005E2C4C" w:rsidP="005E2C4C">
            <w:pPr>
              <w:spacing w:after="0" w:line="240" w:lineRule="auto"/>
              <w:jc w:val="center"/>
              <w:rPr>
                <w:rFonts w:ascii="Arial" w:eastAsia="Times New Roman" w:hAnsi="Arial" w:cs="Arial"/>
                <w:b/>
                <w:bCs/>
              </w:rPr>
            </w:pPr>
            <w:r w:rsidRPr="008F1F16">
              <w:rPr>
                <w:rFonts w:ascii="Arial" w:eastAsia="Times New Roman" w:hAnsi="Arial" w:cs="Arial"/>
                <w:b/>
                <w:bCs/>
              </w:rPr>
              <w:t>Location</w:t>
            </w:r>
          </w:p>
          <w:p w:rsidR="005E2C4C" w:rsidRPr="008F1F16" w:rsidRDefault="005E2C4C" w:rsidP="005E2C4C">
            <w:pPr>
              <w:spacing w:after="0" w:line="240" w:lineRule="auto"/>
              <w:jc w:val="center"/>
              <w:rPr>
                <w:rFonts w:ascii="Arial" w:eastAsia="Times New Roman" w:hAnsi="Arial" w:cs="Arial"/>
              </w:rPr>
            </w:pPr>
            <w:r w:rsidRPr="008F1F16">
              <w:rPr>
                <w:rFonts w:ascii="Arial" w:eastAsia="Times New Roman" w:hAnsi="Arial" w:cs="Arial"/>
                <w:b/>
                <w:bCs/>
              </w:rPr>
              <w:t>(Eg, office, web address)</w:t>
            </w:r>
          </w:p>
        </w:tc>
      </w:tr>
      <w:tr w:rsidR="005E2C4C" w:rsidRPr="008F1F16" w:rsidTr="00D42342">
        <w:trPr>
          <w:trHeight w:val="720"/>
          <w:jc w:val="center"/>
        </w:trPr>
        <w:tc>
          <w:tcPr>
            <w:tcW w:w="4704" w:type="dxa"/>
            <w:vAlign w:val="center"/>
          </w:tcPr>
          <w:p w:rsidR="005E2C4C" w:rsidRPr="008F1F16" w:rsidRDefault="00D42342" w:rsidP="00D42342">
            <w:pPr>
              <w:spacing w:after="0" w:line="240" w:lineRule="auto"/>
              <w:rPr>
                <w:rFonts w:ascii="Arial" w:eastAsia="Times New Roman" w:hAnsi="Arial" w:cs="Arial"/>
                <w:b/>
                <w:bCs/>
              </w:rPr>
            </w:pPr>
            <w:r>
              <w:rPr>
                <w:rFonts w:ascii="Arial" w:eastAsia="Times New Roman" w:hAnsi="Arial" w:cs="Arial"/>
                <w:b/>
                <w:bCs/>
              </w:rPr>
              <w:t>Fire procedures and tests</w:t>
            </w:r>
          </w:p>
        </w:tc>
        <w:tc>
          <w:tcPr>
            <w:tcW w:w="4261" w:type="dxa"/>
            <w:vAlign w:val="center"/>
          </w:tcPr>
          <w:p w:rsidR="005E2C4C" w:rsidRPr="008F1F16" w:rsidRDefault="00163D46" w:rsidP="00D42342">
            <w:pPr>
              <w:spacing w:after="0" w:line="240" w:lineRule="auto"/>
              <w:rPr>
                <w:rFonts w:ascii="Arial" w:eastAsia="Times New Roman" w:hAnsi="Arial" w:cs="Arial"/>
              </w:rPr>
            </w:pPr>
            <w:r>
              <w:rPr>
                <w:rFonts w:ascii="Arial" w:eastAsia="Times New Roman" w:hAnsi="Arial" w:cs="Arial"/>
              </w:rPr>
              <w:t>Photocopy Room</w:t>
            </w:r>
          </w:p>
        </w:tc>
      </w:tr>
      <w:tr w:rsidR="005E2C4C" w:rsidRPr="008F1F16" w:rsidTr="00D42342">
        <w:trPr>
          <w:trHeight w:val="720"/>
          <w:jc w:val="center"/>
        </w:trPr>
        <w:tc>
          <w:tcPr>
            <w:tcW w:w="4704" w:type="dxa"/>
            <w:vAlign w:val="center"/>
          </w:tcPr>
          <w:p w:rsidR="005E2C4C" w:rsidRPr="008F1F16" w:rsidRDefault="00D42342" w:rsidP="00D42342">
            <w:pPr>
              <w:spacing w:after="0" w:line="240" w:lineRule="auto"/>
              <w:rPr>
                <w:rFonts w:ascii="Arial" w:eastAsia="Times New Roman" w:hAnsi="Arial" w:cs="Arial"/>
                <w:b/>
                <w:bCs/>
              </w:rPr>
            </w:pPr>
            <w:r>
              <w:rPr>
                <w:rFonts w:ascii="Arial" w:eastAsia="Times New Roman" w:hAnsi="Arial" w:cs="Arial"/>
                <w:b/>
                <w:bCs/>
              </w:rPr>
              <w:t>Medical register</w:t>
            </w:r>
          </w:p>
        </w:tc>
        <w:tc>
          <w:tcPr>
            <w:tcW w:w="4261" w:type="dxa"/>
            <w:vAlign w:val="center"/>
          </w:tcPr>
          <w:p w:rsidR="005E2C4C" w:rsidRPr="008F1F16" w:rsidRDefault="00C368C7" w:rsidP="00D42342">
            <w:pPr>
              <w:spacing w:after="0" w:line="240" w:lineRule="auto"/>
              <w:rPr>
                <w:rFonts w:ascii="Arial" w:eastAsia="Times New Roman" w:hAnsi="Arial" w:cs="Arial"/>
              </w:rPr>
            </w:pPr>
            <w:r>
              <w:rPr>
                <w:rFonts w:ascii="Arial" w:eastAsia="Times New Roman" w:hAnsi="Arial" w:cs="Arial"/>
              </w:rPr>
              <w:t>SENCO O</w:t>
            </w:r>
            <w:r w:rsidR="00D42342">
              <w:rPr>
                <w:rFonts w:ascii="Arial" w:eastAsia="Times New Roman" w:hAnsi="Arial" w:cs="Arial"/>
              </w:rPr>
              <w:t>ffice</w:t>
            </w:r>
          </w:p>
        </w:tc>
      </w:tr>
      <w:tr w:rsidR="005E2C4C" w:rsidRPr="008F1F16" w:rsidTr="00D42342">
        <w:trPr>
          <w:trHeight w:val="720"/>
          <w:jc w:val="center"/>
        </w:trPr>
        <w:tc>
          <w:tcPr>
            <w:tcW w:w="4704" w:type="dxa"/>
            <w:vAlign w:val="center"/>
          </w:tcPr>
          <w:p w:rsidR="005E2C4C" w:rsidRPr="00D42342" w:rsidRDefault="00D42342" w:rsidP="00D42342">
            <w:pPr>
              <w:spacing w:after="0" w:line="240" w:lineRule="auto"/>
              <w:rPr>
                <w:rFonts w:ascii="Arial" w:eastAsia="Times New Roman" w:hAnsi="Arial" w:cs="Arial"/>
                <w:b/>
              </w:rPr>
            </w:pPr>
            <w:r w:rsidRPr="00D42342">
              <w:rPr>
                <w:rFonts w:ascii="Arial" w:eastAsia="Times New Roman" w:hAnsi="Arial" w:cs="Arial"/>
                <w:b/>
              </w:rPr>
              <w:t>Business Continuity Plan/Critical Incidents</w:t>
            </w:r>
          </w:p>
        </w:tc>
        <w:tc>
          <w:tcPr>
            <w:tcW w:w="4261" w:type="dxa"/>
            <w:vAlign w:val="center"/>
          </w:tcPr>
          <w:p w:rsidR="005E2C4C" w:rsidRPr="008F1F16" w:rsidRDefault="00EB5AA1" w:rsidP="00D42342">
            <w:pPr>
              <w:spacing w:after="0" w:line="240" w:lineRule="auto"/>
              <w:rPr>
                <w:rFonts w:ascii="Arial" w:eastAsia="Times New Roman" w:hAnsi="Arial" w:cs="Arial"/>
              </w:rPr>
            </w:pPr>
            <w:r>
              <w:rPr>
                <w:rFonts w:ascii="Arial" w:eastAsia="Times New Roman" w:hAnsi="Arial" w:cs="Arial"/>
              </w:rPr>
              <w:t>Head’s Office</w:t>
            </w:r>
          </w:p>
        </w:tc>
      </w:tr>
      <w:tr w:rsidR="005E2C4C" w:rsidRPr="008F1F16" w:rsidTr="00D42342">
        <w:trPr>
          <w:trHeight w:val="720"/>
          <w:jc w:val="center"/>
        </w:trPr>
        <w:tc>
          <w:tcPr>
            <w:tcW w:w="4704" w:type="dxa"/>
            <w:vAlign w:val="center"/>
          </w:tcPr>
          <w:p w:rsidR="005E2C4C" w:rsidRPr="00D42342" w:rsidRDefault="00D42342" w:rsidP="00D42342">
            <w:pPr>
              <w:spacing w:after="0" w:line="240" w:lineRule="auto"/>
              <w:rPr>
                <w:rFonts w:ascii="Arial" w:eastAsia="Times New Roman" w:hAnsi="Arial" w:cs="Arial"/>
                <w:b/>
              </w:rPr>
            </w:pPr>
            <w:r w:rsidRPr="00D42342">
              <w:rPr>
                <w:rFonts w:ascii="Arial" w:eastAsia="Times New Roman" w:hAnsi="Arial" w:cs="Arial"/>
                <w:b/>
              </w:rPr>
              <w:t>Asbestos register</w:t>
            </w:r>
          </w:p>
        </w:tc>
        <w:tc>
          <w:tcPr>
            <w:tcW w:w="4261" w:type="dxa"/>
            <w:vAlign w:val="center"/>
          </w:tcPr>
          <w:p w:rsidR="005E2C4C" w:rsidRPr="008F1F16" w:rsidRDefault="00163D46" w:rsidP="00D42342">
            <w:pPr>
              <w:spacing w:after="0" w:line="240" w:lineRule="auto"/>
              <w:rPr>
                <w:rFonts w:ascii="Arial" w:eastAsia="Times New Roman" w:hAnsi="Arial" w:cs="Arial"/>
              </w:rPr>
            </w:pPr>
            <w:r>
              <w:rPr>
                <w:rFonts w:ascii="Arial" w:eastAsia="Times New Roman" w:hAnsi="Arial" w:cs="Arial"/>
              </w:rPr>
              <w:t>Photocopy Room</w:t>
            </w:r>
          </w:p>
        </w:tc>
      </w:tr>
      <w:tr w:rsidR="005E2C4C" w:rsidRPr="008F1F16" w:rsidTr="00D42342">
        <w:trPr>
          <w:trHeight w:val="720"/>
          <w:jc w:val="center"/>
        </w:trPr>
        <w:tc>
          <w:tcPr>
            <w:tcW w:w="4704" w:type="dxa"/>
            <w:vAlign w:val="center"/>
          </w:tcPr>
          <w:p w:rsidR="005E2C4C" w:rsidRPr="00D42342" w:rsidRDefault="00D42342" w:rsidP="00D42342">
            <w:pPr>
              <w:spacing w:after="0" w:line="240" w:lineRule="auto"/>
              <w:rPr>
                <w:rFonts w:ascii="Arial" w:eastAsia="Times New Roman" w:hAnsi="Arial" w:cs="Arial"/>
                <w:b/>
              </w:rPr>
            </w:pPr>
            <w:r w:rsidRPr="00D42342">
              <w:rPr>
                <w:rFonts w:ascii="Arial" w:eastAsia="Times New Roman" w:hAnsi="Arial" w:cs="Arial"/>
                <w:b/>
              </w:rPr>
              <w:t>Legionella testing records</w:t>
            </w:r>
          </w:p>
        </w:tc>
        <w:tc>
          <w:tcPr>
            <w:tcW w:w="4261" w:type="dxa"/>
            <w:vAlign w:val="center"/>
          </w:tcPr>
          <w:p w:rsidR="005E2C4C" w:rsidRPr="008F1F16" w:rsidRDefault="00163D46" w:rsidP="00D42342">
            <w:pPr>
              <w:spacing w:after="0" w:line="240" w:lineRule="auto"/>
              <w:rPr>
                <w:rFonts w:ascii="Arial" w:eastAsia="Times New Roman" w:hAnsi="Arial" w:cs="Arial"/>
              </w:rPr>
            </w:pPr>
            <w:r>
              <w:rPr>
                <w:rFonts w:ascii="Arial" w:eastAsia="Times New Roman" w:hAnsi="Arial" w:cs="Arial"/>
              </w:rPr>
              <w:t>Photocopy Room</w:t>
            </w:r>
          </w:p>
        </w:tc>
      </w:tr>
      <w:tr w:rsidR="00163D46" w:rsidRPr="008F1F16" w:rsidTr="00D42342">
        <w:trPr>
          <w:trHeight w:val="720"/>
          <w:jc w:val="center"/>
        </w:trPr>
        <w:tc>
          <w:tcPr>
            <w:tcW w:w="4704" w:type="dxa"/>
            <w:vAlign w:val="center"/>
          </w:tcPr>
          <w:p w:rsidR="00163D46" w:rsidRPr="00D42342" w:rsidRDefault="00163D46" w:rsidP="00163D46">
            <w:pPr>
              <w:spacing w:after="0" w:line="240" w:lineRule="auto"/>
              <w:rPr>
                <w:rFonts w:ascii="Arial" w:eastAsia="Times New Roman" w:hAnsi="Arial" w:cs="Arial"/>
                <w:b/>
              </w:rPr>
            </w:pPr>
            <w:r w:rsidRPr="00D42342">
              <w:rPr>
                <w:rFonts w:ascii="Arial" w:eastAsia="Times New Roman" w:hAnsi="Arial" w:cs="Arial"/>
                <w:b/>
              </w:rPr>
              <w:t>Emergency light tests</w:t>
            </w:r>
          </w:p>
        </w:tc>
        <w:tc>
          <w:tcPr>
            <w:tcW w:w="4261" w:type="dxa"/>
            <w:vAlign w:val="center"/>
          </w:tcPr>
          <w:p w:rsidR="00163D46" w:rsidRPr="008F1F16" w:rsidRDefault="00163D46" w:rsidP="00163D46">
            <w:pPr>
              <w:spacing w:after="0" w:line="240" w:lineRule="auto"/>
              <w:rPr>
                <w:rFonts w:ascii="Arial" w:eastAsia="Times New Roman" w:hAnsi="Arial" w:cs="Arial"/>
              </w:rPr>
            </w:pPr>
            <w:r>
              <w:rPr>
                <w:rFonts w:ascii="Arial" w:eastAsia="Times New Roman" w:hAnsi="Arial" w:cs="Arial"/>
              </w:rPr>
              <w:t>Photocopy Room</w:t>
            </w:r>
          </w:p>
        </w:tc>
      </w:tr>
      <w:tr w:rsidR="00163D46" w:rsidRPr="008F1F16" w:rsidTr="00D42342">
        <w:trPr>
          <w:trHeight w:val="720"/>
          <w:jc w:val="center"/>
        </w:trPr>
        <w:tc>
          <w:tcPr>
            <w:tcW w:w="4704" w:type="dxa"/>
            <w:vAlign w:val="center"/>
          </w:tcPr>
          <w:p w:rsidR="00163D46" w:rsidRPr="00D42342" w:rsidRDefault="00163D46" w:rsidP="00163D46">
            <w:pPr>
              <w:spacing w:after="0" w:line="240" w:lineRule="auto"/>
              <w:rPr>
                <w:rFonts w:ascii="Arial" w:eastAsia="Times New Roman" w:hAnsi="Arial" w:cs="Arial"/>
                <w:b/>
              </w:rPr>
            </w:pPr>
            <w:r w:rsidRPr="00D42342">
              <w:rPr>
                <w:rFonts w:ascii="Arial" w:eastAsia="Times New Roman" w:hAnsi="Arial" w:cs="Arial"/>
                <w:b/>
              </w:rPr>
              <w:t>Portable appliance tests</w:t>
            </w:r>
          </w:p>
        </w:tc>
        <w:tc>
          <w:tcPr>
            <w:tcW w:w="4261" w:type="dxa"/>
            <w:vAlign w:val="center"/>
          </w:tcPr>
          <w:p w:rsidR="00163D46" w:rsidRPr="008F1F16" w:rsidRDefault="00163D46" w:rsidP="00163D46">
            <w:pPr>
              <w:spacing w:after="0" w:line="240" w:lineRule="auto"/>
              <w:rPr>
                <w:rFonts w:ascii="Arial" w:eastAsia="Times New Roman" w:hAnsi="Arial" w:cs="Arial"/>
              </w:rPr>
            </w:pPr>
            <w:r>
              <w:rPr>
                <w:rFonts w:ascii="Arial" w:eastAsia="Times New Roman" w:hAnsi="Arial" w:cs="Arial"/>
              </w:rPr>
              <w:t>Photocopy Room</w:t>
            </w:r>
          </w:p>
        </w:tc>
      </w:tr>
      <w:tr w:rsidR="005E2C4C" w:rsidRPr="008F1F16" w:rsidTr="00D42342">
        <w:trPr>
          <w:trHeight w:val="720"/>
          <w:jc w:val="center"/>
        </w:trPr>
        <w:tc>
          <w:tcPr>
            <w:tcW w:w="4704" w:type="dxa"/>
            <w:vAlign w:val="center"/>
          </w:tcPr>
          <w:p w:rsidR="005E2C4C" w:rsidRPr="00D42342" w:rsidRDefault="00D42342" w:rsidP="00D42342">
            <w:pPr>
              <w:spacing w:after="0" w:line="240" w:lineRule="auto"/>
              <w:rPr>
                <w:rFonts w:ascii="Arial" w:eastAsia="Times New Roman" w:hAnsi="Arial" w:cs="Arial"/>
                <w:b/>
              </w:rPr>
            </w:pPr>
            <w:r w:rsidRPr="00D42342">
              <w:rPr>
                <w:rFonts w:ascii="Arial" w:eastAsia="Times New Roman" w:hAnsi="Arial" w:cs="Arial"/>
                <w:b/>
              </w:rPr>
              <w:t>COSHH register</w:t>
            </w:r>
          </w:p>
        </w:tc>
        <w:tc>
          <w:tcPr>
            <w:tcW w:w="4261" w:type="dxa"/>
            <w:vAlign w:val="center"/>
          </w:tcPr>
          <w:p w:rsidR="005E2C4C" w:rsidRPr="008F1F16" w:rsidRDefault="00163D46" w:rsidP="00D42342">
            <w:pPr>
              <w:spacing w:after="0" w:line="240" w:lineRule="auto"/>
              <w:rPr>
                <w:rFonts w:ascii="Arial" w:eastAsia="Times New Roman" w:hAnsi="Arial" w:cs="Arial"/>
              </w:rPr>
            </w:pPr>
            <w:r>
              <w:rPr>
                <w:rFonts w:ascii="Arial" w:eastAsia="Times New Roman" w:hAnsi="Arial" w:cs="Arial"/>
              </w:rPr>
              <w:t>Photocopy Room</w:t>
            </w:r>
          </w:p>
        </w:tc>
      </w:tr>
    </w:tbl>
    <w:p w:rsidR="005E2C4C" w:rsidRPr="008F1F16" w:rsidRDefault="005E2C4C" w:rsidP="005E2C4C">
      <w:pPr>
        <w:spacing w:after="0" w:line="240" w:lineRule="auto"/>
        <w:rPr>
          <w:rFonts w:ascii="Arial" w:eastAsia="Times New Roman" w:hAnsi="Arial" w:cs="Arial"/>
        </w:rPr>
      </w:pPr>
    </w:p>
    <w:p w:rsidR="005E2C4C" w:rsidRPr="008F1F16" w:rsidRDefault="005E2C4C" w:rsidP="005E2C4C">
      <w:pPr>
        <w:spacing w:after="0" w:line="240" w:lineRule="auto"/>
        <w:rPr>
          <w:rFonts w:ascii="Arial" w:eastAsia="Times New Roman" w:hAnsi="Arial" w:cs="Arial"/>
          <w:b/>
          <w:bCs/>
        </w:rPr>
      </w:pPr>
    </w:p>
    <w:p w:rsidR="005E2C4C" w:rsidRPr="008F1F16" w:rsidRDefault="005E2C4C" w:rsidP="005E2C4C">
      <w:pPr>
        <w:spacing w:after="0" w:line="240" w:lineRule="auto"/>
        <w:rPr>
          <w:rFonts w:ascii="Arial" w:eastAsia="Times New Roman" w:hAnsi="Arial" w:cs="Arial"/>
          <w:b/>
          <w:bCs/>
        </w:rPr>
      </w:pPr>
    </w:p>
    <w:p w:rsidR="005E2C4C" w:rsidRPr="008F1F16" w:rsidRDefault="005E2C4C" w:rsidP="005E2C4C">
      <w:pPr>
        <w:spacing w:after="0" w:line="240" w:lineRule="auto"/>
        <w:rPr>
          <w:rFonts w:ascii="Arial" w:eastAsia="Times New Roman" w:hAnsi="Arial" w:cs="Arial"/>
        </w:rPr>
      </w:pPr>
    </w:p>
    <w:p w:rsidR="005E2C4C" w:rsidRPr="008F1F16" w:rsidRDefault="005E2C4C" w:rsidP="005E2C4C">
      <w:pPr>
        <w:spacing w:after="0" w:line="240" w:lineRule="auto"/>
        <w:rPr>
          <w:rFonts w:ascii="Arial" w:eastAsia="Times New Roman" w:hAnsi="Arial" w:cs="Arial"/>
        </w:rPr>
      </w:pPr>
    </w:p>
    <w:p w:rsidR="005E2C4C" w:rsidRPr="008F1F16" w:rsidRDefault="005E2C4C" w:rsidP="005E2C4C">
      <w:pPr>
        <w:spacing w:after="0" w:line="240" w:lineRule="auto"/>
        <w:rPr>
          <w:rFonts w:ascii="Arial" w:eastAsia="Times New Roman" w:hAnsi="Arial" w:cs="Arial"/>
        </w:rPr>
      </w:pPr>
    </w:p>
    <w:p w:rsidR="005E2C4C" w:rsidRPr="008F1F16" w:rsidRDefault="005E2C4C" w:rsidP="005E2C4C">
      <w:pPr>
        <w:spacing w:after="0" w:line="240" w:lineRule="auto"/>
        <w:rPr>
          <w:rFonts w:ascii="Arial" w:eastAsia="Times New Roman" w:hAnsi="Arial" w:cs="Arial"/>
        </w:rPr>
      </w:pPr>
    </w:p>
    <w:p w:rsidR="005E2C4C" w:rsidRPr="008F1F16" w:rsidRDefault="005E2C4C" w:rsidP="005E2C4C">
      <w:pPr>
        <w:spacing w:after="0" w:line="240" w:lineRule="auto"/>
        <w:rPr>
          <w:rFonts w:ascii="Arial" w:eastAsia="Times New Roman" w:hAnsi="Arial" w:cs="Arial"/>
        </w:rPr>
      </w:pPr>
    </w:p>
    <w:p w:rsidR="005E2C4C" w:rsidRPr="008F1F16" w:rsidRDefault="005E2C4C" w:rsidP="005E2C4C">
      <w:pPr>
        <w:spacing w:after="0" w:line="240" w:lineRule="auto"/>
        <w:rPr>
          <w:rFonts w:ascii="Arial" w:eastAsia="Times New Roman" w:hAnsi="Arial" w:cs="Arial"/>
        </w:rPr>
      </w:pPr>
    </w:p>
    <w:p w:rsidR="005E2C4C" w:rsidRPr="008F1F16" w:rsidRDefault="005E2C4C" w:rsidP="005E2C4C">
      <w:pPr>
        <w:spacing w:after="0" w:line="240" w:lineRule="auto"/>
        <w:rPr>
          <w:rFonts w:ascii="Arial" w:eastAsia="Times New Roman" w:hAnsi="Arial" w:cs="Arial"/>
        </w:rPr>
      </w:pPr>
    </w:p>
    <w:p w:rsidR="005E2C4C" w:rsidRPr="008F1F16" w:rsidRDefault="005E2C4C" w:rsidP="00986D07">
      <w:pPr>
        <w:pStyle w:val="NoSpacing"/>
        <w:spacing w:line="360" w:lineRule="auto"/>
        <w:rPr>
          <w:rFonts w:ascii="Arial" w:hAnsi="Arial" w:cs="Arial"/>
          <w:color w:val="548DD4" w:themeColor="text2" w:themeTint="99"/>
        </w:rPr>
      </w:pPr>
    </w:p>
    <w:p w:rsidR="00C64563" w:rsidRPr="008F1F16" w:rsidRDefault="00C64563" w:rsidP="00C64563">
      <w:pPr>
        <w:spacing w:line="240" w:lineRule="auto"/>
        <w:rPr>
          <w:rFonts w:ascii="Arial" w:hAnsi="Arial" w:cs="Arial"/>
        </w:rPr>
      </w:pPr>
    </w:p>
    <w:p w:rsidR="002A7919" w:rsidRPr="008F1F16" w:rsidRDefault="004F05FA" w:rsidP="00C64563">
      <w:pPr>
        <w:spacing w:line="240" w:lineRule="auto"/>
        <w:rPr>
          <w:rFonts w:ascii="Arial" w:hAnsi="Arial" w:cs="Arial"/>
        </w:rPr>
      </w:pPr>
      <w:r w:rsidRPr="008F1F16">
        <w:rPr>
          <w:rFonts w:ascii="Arial" w:hAnsi="Arial" w:cs="Arial"/>
        </w:rPr>
        <w:t xml:space="preserve"> </w:t>
      </w:r>
    </w:p>
    <w:p w:rsidR="00C64563" w:rsidRPr="008F1F16" w:rsidRDefault="00C64563" w:rsidP="00C64563">
      <w:pPr>
        <w:spacing w:line="240" w:lineRule="auto"/>
        <w:rPr>
          <w:rFonts w:ascii="Arial" w:hAnsi="Arial" w:cs="Arial"/>
        </w:rPr>
      </w:pPr>
    </w:p>
    <w:sectPr w:rsidR="00C64563" w:rsidRPr="008F1F16" w:rsidSect="0096332A">
      <w:footerReference w:type="default" r:id="rId30"/>
      <w:headerReference w:type="first" r:id="rId31"/>
      <w:pgSz w:w="11906" w:h="16838"/>
      <w:pgMar w:top="1440" w:right="1440" w:bottom="1440" w:left="1440" w:header="708" w:footer="708" w:gutter="0"/>
      <w:pgBorders w:offsetFrom="page">
        <w:top w:val="single" w:sz="24" w:space="24" w:color="17365D" w:themeColor="text2" w:themeShade="BF"/>
        <w:left w:val="single" w:sz="24" w:space="24" w:color="17365D" w:themeColor="text2" w:themeShade="BF"/>
        <w:bottom w:val="single" w:sz="24" w:space="24" w:color="17365D" w:themeColor="text2" w:themeShade="BF"/>
        <w:right w:val="single" w:sz="24" w:space="24" w:color="17365D" w:themeColor="tex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8D9" w:rsidRDefault="00A138D9" w:rsidP="0060180E">
      <w:pPr>
        <w:spacing w:after="0" w:line="240" w:lineRule="auto"/>
      </w:pPr>
      <w:r>
        <w:separator/>
      </w:r>
    </w:p>
  </w:endnote>
  <w:endnote w:type="continuationSeparator" w:id="0">
    <w:p w:rsidR="00A138D9" w:rsidRDefault="00A138D9" w:rsidP="00601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altName w:val="Kartika"/>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C4C" w:rsidRDefault="005E2C4C">
    <w:pPr>
      <w:pStyle w:val="Footer"/>
    </w:pPr>
    <w:r>
      <w:fldChar w:fldCharType="begin"/>
    </w:r>
    <w:r>
      <w:instrText xml:space="preserve"> PAGE   \* MERGEFORMAT </w:instrText>
    </w:r>
    <w:r>
      <w:fldChar w:fldCharType="separate"/>
    </w:r>
    <w:r w:rsidR="00FA043F">
      <w:rPr>
        <w:noProof/>
      </w:rPr>
      <w:t>1</w:t>
    </w:r>
    <w:r>
      <w:rPr>
        <w:noProof/>
      </w:rPr>
      <w:fldChar w:fldCharType="end"/>
    </w:r>
  </w:p>
  <w:p w:rsidR="005E2C4C" w:rsidRPr="005E2BC0" w:rsidRDefault="005E2C4C">
    <w:pPr>
      <w:pStyle w:val="Footer"/>
      <w:tabs>
        <w:tab w:val="left" w:pos="4680"/>
        <w:tab w:val="right" w:pos="9360"/>
      </w:tabs>
      <w:rPr>
        <w:rFonts w:ascii="Trebuchet MS" w:hAnsi="Trebuchet MS"/>
        <w:sz w:val="16"/>
        <w:szCs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114997"/>
      <w:docPartObj>
        <w:docPartGallery w:val="Page Numbers (Bottom of Page)"/>
        <w:docPartUnique/>
      </w:docPartObj>
    </w:sdtPr>
    <w:sdtEndPr>
      <w:rPr>
        <w:rFonts w:ascii="Arial" w:hAnsi="Arial" w:cs="Arial"/>
        <w:noProof/>
      </w:rPr>
    </w:sdtEndPr>
    <w:sdtContent>
      <w:p w:rsidR="009B1DD8" w:rsidRPr="0066247A" w:rsidRDefault="009B1DD8" w:rsidP="0066247A">
        <w:pPr>
          <w:pStyle w:val="Footer"/>
          <w:jc w:val="center"/>
          <w:rPr>
            <w:rFonts w:ascii="Arial" w:hAnsi="Arial" w:cs="Arial"/>
          </w:rPr>
        </w:pPr>
        <w:r w:rsidRPr="0066247A">
          <w:rPr>
            <w:rFonts w:ascii="Arial" w:hAnsi="Arial" w:cs="Arial"/>
          </w:rPr>
          <w:fldChar w:fldCharType="begin"/>
        </w:r>
        <w:r w:rsidRPr="0066247A">
          <w:rPr>
            <w:rFonts w:ascii="Arial" w:hAnsi="Arial" w:cs="Arial"/>
          </w:rPr>
          <w:instrText xml:space="preserve"> PAGE   \* MERGEFORMAT </w:instrText>
        </w:r>
        <w:r w:rsidRPr="0066247A">
          <w:rPr>
            <w:rFonts w:ascii="Arial" w:hAnsi="Arial" w:cs="Arial"/>
          </w:rPr>
          <w:fldChar w:fldCharType="separate"/>
        </w:r>
        <w:r w:rsidR="00FA043F">
          <w:rPr>
            <w:rFonts w:ascii="Arial" w:hAnsi="Arial" w:cs="Arial"/>
            <w:noProof/>
          </w:rPr>
          <w:t>8</w:t>
        </w:r>
        <w:r w:rsidRPr="0066247A">
          <w:rPr>
            <w:rFonts w:ascii="Arial" w:hAnsi="Arial" w:cs="Arial"/>
            <w:noProof/>
          </w:rPr>
          <w:fldChar w:fldCharType="end"/>
        </w:r>
      </w:p>
    </w:sdtContent>
  </w:sdt>
  <w:p w:rsidR="009B1DD8" w:rsidRDefault="009B1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8D9" w:rsidRDefault="00A138D9" w:rsidP="0060180E">
      <w:pPr>
        <w:spacing w:after="0" w:line="240" w:lineRule="auto"/>
      </w:pPr>
      <w:r>
        <w:separator/>
      </w:r>
    </w:p>
  </w:footnote>
  <w:footnote w:type="continuationSeparator" w:id="0">
    <w:p w:rsidR="00A138D9" w:rsidRDefault="00A138D9" w:rsidP="00601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DD8" w:rsidRDefault="009B1DD8">
    <w:pPr>
      <w:pStyle w:val="Header"/>
    </w:pPr>
    <w:r>
      <w:rPr>
        <w:noProof/>
        <w:lang w:eastAsia="en-GB"/>
      </w:rPr>
      <w:drawing>
        <wp:inline distT="0" distB="0" distL="0" distR="0" wp14:anchorId="1B5B430B" wp14:editId="1727ACCE">
          <wp:extent cx="164782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B2A"/>
    <w:multiLevelType w:val="multilevel"/>
    <w:tmpl w:val="29FE4E54"/>
    <w:lvl w:ilvl="0">
      <w:start w:val="1"/>
      <w:numFmt w:val="decimal"/>
      <w:lvlText w:val="%1"/>
      <w:lvlJc w:val="left"/>
      <w:pPr>
        <w:tabs>
          <w:tab w:val="num" w:pos="495"/>
        </w:tabs>
        <w:ind w:left="495" w:hanging="495"/>
      </w:pPr>
      <w:rPr>
        <w:rFonts w:hint="default"/>
      </w:rPr>
    </w:lvl>
    <w:lvl w:ilvl="1">
      <w:start w:val="1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 w15:restartNumberingAfterBreak="0">
    <w:nsid w:val="0D244906"/>
    <w:multiLevelType w:val="hybridMultilevel"/>
    <w:tmpl w:val="544444C2"/>
    <w:lvl w:ilvl="0" w:tplc="A6D4BA02">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993E77"/>
    <w:multiLevelType w:val="hybridMultilevel"/>
    <w:tmpl w:val="25101EDA"/>
    <w:lvl w:ilvl="0" w:tplc="E472764C">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19C37AAF"/>
    <w:multiLevelType w:val="hybridMultilevel"/>
    <w:tmpl w:val="B42A2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A7237"/>
    <w:multiLevelType w:val="hybridMultilevel"/>
    <w:tmpl w:val="9D16D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483B50"/>
    <w:multiLevelType w:val="hybridMultilevel"/>
    <w:tmpl w:val="79620846"/>
    <w:lvl w:ilvl="0" w:tplc="08090001">
      <w:start w:val="1"/>
      <w:numFmt w:val="bullet"/>
      <w:lvlText w:val=""/>
      <w:lvlJc w:val="left"/>
      <w:pPr>
        <w:ind w:left="1000" w:hanging="360"/>
      </w:pPr>
      <w:rPr>
        <w:rFonts w:ascii="Symbol" w:hAnsi="Symbol" w:hint="default"/>
      </w:rPr>
    </w:lvl>
    <w:lvl w:ilvl="1" w:tplc="08090003" w:tentative="1">
      <w:start w:val="1"/>
      <w:numFmt w:val="bullet"/>
      <w:lvlText w:val="o"/>
      <w:lvlJc w:val="left"/>
      <w:pPr>
        <w:ind w:left="1720" w:hanging="360"/>
      </w:pPr>
      <w:rPr>
        <w:rFonts w:ascii="Courier New" w:hAnsi="Courier New" w:cs="Courier New" w:hint="default"/>
      </w:rPr>
    </w:lvl>
    <w:lvl w:ilvl="2" w:tplc="08090005" w:tentative="1">
      <w:start w:val="1"/>
      <w:numFmt w:val="bullet"/>
      <w:lvlText w:val=""/>
      <w:lvlJc w:val="left"/>
      <w:pPr>
        <w:ind w:left="2440" w:hanging="360"/>
      </w:pPr>
      <w:rPr>
        <w:rFonts w:ascii="Wingdings" w:hAnsi="Wingdings" w:hint="default"/>
      </w:rPr>
    </w:lvl>
    <w:lvl w:ilvl="3" w:tplc="08090001" w:tentative="1">
      <w:start w:val="1"/>
      <w:numFmt w:val="bullet"/>
      <w:lvlText w:val=""/>
      <w:lvlJc w:val="left"/>
      <w:pPr>
        <w:ind w:left="3160" w:hanging="360"/>
      </w:pPr>
      <w:rPr>
        <w:rFonts w:ascii="Symbol" w:hAnsi="Symbol" w:hint="default"/>
      </w:rPr>
    </w:lvl>
    <w:lvl w:ilvl="4" w:tplc="08090003" w:tentative="1">
      <w:start w:val="1"/>
      <w:numFmt w:val="bullet"/>
      <w:lvlText w:val="o"/>
      <w:lvlJc w:val="left"/>
      <w:pPr>
        <w:ind w:left="3880" w:hanging="360"/>
      </w:pPr>
      <w:rPr>
        <w:rFonts w:ascii="Courier New" w:hAnsi="Courier New" w:cs="Courier New" w:hint="default"/>
      </w:rPr>
    </w:lvl>
    <w:lvl w:ilvl="5" w:tplc="08090005" w:tentative="1">
      <w:start w:val="1"/>
      <w:numFmt w:val="bullet"/>
      <w:lvlText w:val=""/>
      <w:lvlJc w:val="left"/>
      <w:pPr>
        <w:ind w:left="4600" w:hanging="360"/>
      </w:pPr>
      <w:rPr>
        <w:rFonts w:ascii="Wingdings" w:hAnsi="Wingdings" w:hint="default"/>
      </w:rPr>
    </w:lvl>
    <w:lvl w:ilvl="6" w:tplc="08090001" w:tentative="1">
      <w:start w:val="1"/>
      <w:numFmt w:val="bullet"/>
      <w:lvlText w:val=""/>
      <w:lvlJc w:val="left"/>
      <w:pPr>
        <w:ind w:left="5320" w:hanging="360"/>
      </w:pPr>
      <w:rPr>
        <w:rFonts w:ascii="Symbol" w:hAnsi="Symbol" w:hint="default"/>
      </w:rPr>
    </w:lvl>
    <w:lvl w:ilvl="7" w:tplc="08090003" w:tentative="1">
      <w:start w:val="1"/>
      <w:numFmt w:val="bullet"/>
      <w:lvlText w:val="o"/>
      <w:lvlJc w:val="left"/>
      <w:pPr>
        <w:ind w:left="6040" w:hanging="360"/>
      </w:pPr>
      <w:rPr>
        <w:rFonts w:ascii="Courier New" w:hAnsi="Courier New" w:cs="Courier New" w:hint="default"/>
      </w:rPr>
    </w:lvl>
    <w:lvl w:ilvl="8" w:tplc="08090005" w:tentative="1">
      <w:start w:val="1"/>
      <w:numFmt w:val="bullet"/>
      <w:lvlText w:val=""/>
      <w:lvlJc w:val="left"/>
      <w:pPr>
        <w:ind w:left="6760" w:hanging="360"/>
      </w:pPr>
      <w:rPr>
        <w:rFonts w:ascii="Wingdings" w:hAnsi="Wingdings" w:hint="default"/>
      </w:rPr>
    </w:lvl>
  </w:abstractNum>
  <w:abstractNum w:abstractNumId="6" w15:restartNumberingAfterBreak="0">
    <w:nsid w:val="29EB659D"/>
    <w:multiLevelType w:val="hybridMultilevel"/>
    <w:tmpl w:val="0ECE6D40"/>
    <w:lvl w:ilvl="0" w:tplc="FCDAC292">
      <w:start w:val="1"/>
      <w:numFmt w:val="bullet"/>
      <w:lvlText w:val=""/>
      <w:lvlJc w:val="left"/>
      <w:pPr>
        <w:tabs>
          <w:tab w:val="num" w:pos="-620"/>
        </w:tabs>
        <w:ind w:left="-620" w:hanging="360"/>
      </w:pPr>
      <w:rPr>
        <w:rFonts w:ascii="Symbol" w:hAnsi="Symbol" w:hint="default"/>
      </w:rPr>
    </w:lvl>
    <w:lvl w:ilvl="1" w:tplc="08090003" w:tentative="1">
      <w:start w:val="1"/>
      <w:numFmt w:val="bullet"/>
      <w:lvlText w:val="o"/>
      <w:lvlJc w:val="left"/>
      <w:pPr>
        <w:tabs>
          <w:tab w:val="num" w:pos="100"/>
        </w:tabs>
        <w:ind w:left="100" w:hanging="360"/>
      </w:pPr>
      <w:rPr>
        <w:rFonts w:ascii="Courier New" w:hAnsi="Courier New" w:cs="Courier New" w:hint="default"/>
      </w:rPr>
    </w:lvl>
    <w:lvl w:ilvl="2" w:tplc="08090005" w:tentative="1">
      <w:start w:val="1"/>
      <w:numFmt w:val="bullet"/>
      <w:lvlText w:val=""/>
      <w:lvlJc w:val="left"/>
      <w:pPr>
        <w:tabs>
          <w:tab w:val="num" w:pos="820"/>
        </w:tabs>
        <w:ind w:left="820" w:hanging="360"/>
      </w:pPr>
      <w:rPr>
        <w:rFonts w:ascii="Wingdings" w:hAnsi="Wingdings" w:hint="default"/>
      </w:rPr>
    </w:lvl>
    <w:lvl w:ilvl="3" w:tplc="08090001" w:tentative="1">
      <w:start w:val="1"/>
      <w:numFmt w:val="bullet"/>
      <w:lvlText w:val=""/>
      <w:lvlJc w:val="left"/>
      <w:pPr>
        <w:tabs>
          <w:tab w:val="num" w:pos="1540"/>
        </w:tabs>
        <w:ind w:left="1540" w:hanging="360"/>
      </w:pPr>
      <w:rPr>
        <w:rFonts w:ascii="Symbol" w:hAnsi="Symbol" w:hint="default"/>
      </w:rPr>
    </w:lvl>
    <w:lvl w:ilvl="4" w:tplc="08090003" w:tentative="1">
      <w:start w:val="1"/>
      <w:numFmt w:val="bullet"/>
      <w:lvlText w:val="o"/>
      <w:lvlJc w:val="left"/>
      <w:pPr>
        <w:tabs>
          <w:tab w:val="num" w:pos="2260"/>
        </w:tabs>
        <w:ind w:left="2260" w:hanging="360"/>
      </w:pPr>
      <w:rPr>
        <w:rFonts w:ascii="Courier New" w:hAnsi="Courier New" w:cs="Courier New" w:hint="default"/>
      </w:rPr>
    </w:lvl>
    <w:lvl w:ilvl="5" w:tplc="08090005" w:tentative="1">
      <w:start w:val="1"/>
      <w:numFmt w:val="bullet"/>
      <w:lvlText w:val=""/>
      <w:lvlJc w:val="left"/>
      <w:pPr>
        <w:tabs>
          <w:tab w:val="num" w:pos="2980"/>
        </w:tabs>
        <w:ind w:left="2980" w:hanging="360"/>
      </w:pPr>
      <w:rPr>
        <w:rFonts w:ascii="Wingdings" w:hAnsi="Wingdings" w:hint="default"/>
      </w:rPr>
    </w:lvl>
    <w:lvl w:ilvl="6" w:tplc="08090001" w:tentative="1">
      <w:start w:val="1"/>
      <w:numFmt w:val="bullet"/>
      <w:lvlText w:val=""/>
      <w:lvlJc w:val="left"/>
      <w:pPr>
        <w:tabs>
          <w:tab w:val="num" w:pos="3700"/>
        </w:tabs>
        <w:ind w:left="3700" w:hanging="360"/>
      </w:pPr>
      <w:rPr>
        <w:rFonts w:ascii="Symbol" w:hAnsi="Symbol" w:hint="default"/>
      </w:rPr>
    </w:lvl>
    <w:lvl w:ilvl="7" w:tplc="08090003" w:tentative="1">
      <w:start w:val="1"/>
      <w:numFmt w:val="bullet"/>
      <w:lvlText w:val="o"/>
      <w:lvlJc w:val="left"/>
      <w:pPr>
        <w:tabs>
          <w:tab w:val="num" w:pos="4420"/>
        </w:tabs>
        <w:ind w:left="4420" w:hanging="360"/>
      </w:pPr>
      <w:rPr>
        <w:rFonts w:ascii="Courier New" w:hAnsi="Courier New" w:cs="Courier New" w:hint="default"/>
      </w:rPr>
    </w:lvl>
    <w:lvl w:ilvl="8" w:tplc="08090005" w:tentative="1">
      <w:start w:val="1"/>
      <w:numFmt w:val="bullet"/>
      <w:lvlText w:val=""/>
      <w:lvlJc w:val="left"/>
      <w:pPr>
        <w:tabs>
          <w:tab w:val="num" w:pos="5140"/>
        </w:tabs>
        <w:ind w:left="5140" w:hanging="360"/>
      </w:pPr>
      <w:rPr>
        <w:rFonts w:ascii="Wingdings" w:hAnsi="Wingdings" w:hint="default"/>
      </w:rPr>
    </w:lvl>
  </w:abstractNum>
  <w:abstractNum w:abstractNumId="7" w15:restartNumberingAfterBreak="0">
    <w:nsid w:val="3A731F43"/>
    <w:multiLevelType w:val="hybridMultilevel"/>
    <w:tmpl w:val="FB1E7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DD394E"/>
    <w:multiLevelType w:val="hybridMultilevel"/>
    <w:tmpl w:val="36D885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7715E22"/>
    <w:multiLevelType w:val="multilevel"/>
    <w:tmpl w:val="FB4C419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0" w15:restartNumberingAfterBreak="0">
    <w:nsid w:val="61B52AC3"/>
    <w:multiLevelType w:val="hybridMultilevel"/>
    <w:tmpl w:val="4E9C2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6E230D"/>
    <w:multiLevelType w:val="hybridMultilevel"/>
    <w:tmpl w:val="BDAAA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B84098"/>
    <w:multiLevelType w:val="hybridMultilevel"/>
    <w:tmpl w:val="7A907A5A"/>
    <w:lvl w:ilvl="0" w:tplc="E472764C">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25E4B09"/>
    <w:multiLevelType w:val="multilevel"/>
    <w:tmpl w:val="A1B07C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4" w15:restartNumberingAfterBreak="0">
    <w:nsid w:val="792C538A"/>
    <w:multiLevelType w:val="hybridMultilevel"/>
    <w:tmpl w:val="270C661E"/>
    <w:lvl w:ilvl="0" w:tplc="E472764C">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5" w15:restartNumberingAfterBreak="0">
    <w:nsid w:val="7EBA0792"/>
    <w:multiLevelType w:val="hybridMultilevel"/>
    <w:tmpl w:val="1CCE86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12"/>
  </w:num>
  <w:num w:numId="4">
    <w:abstractNumId w:val="2"/>
  </w:num>
  <w:num w:numId="5">
    <w:abstractNumId w:val="14"/>
  </w:num>
  <w:num w:numId="6">
    <w:abstractNumId w:val="15"/>
  </w:num>
  <w:num w:numId="7">
    <w:abstractNumId w:val="8"/>
  </w:num>
  <w:num w:numId="8">
    <w:abstractNumId w:val="9"/>
  </w:num>
  <w:num w:numId="9">
    <w:abstractNumId w:val="13"/>
  </w:num>
  <w:num w:numId="10">
    <w:abstractNumId w:val="0"/>
  </w:num>
  <w:num w:numId="11">
    <w:abstractNumId w:val="6"/>
  </w:num>
  <w:num w:numId="12">
    <w:abstractNumId w:val="5"/>
  </w:num>
  <w:num w:numId="13">
    <w:abstractNumId w:val="10"/>
  </w:num>
  <w:num w:numId="14">
    <w:abstractNumId w:val="4"/>
  </w:num>
  <w:num w:numId="15">
    <w:abstractNumId w:val="7"/>
  </w:num>
  <w:num w:numId="1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35"/>
    <w:rsid w:val="0000516D"/>
    <w:rsid w:val="00080D4F"/>
    <w:rsid w:val="0009583E"/>
    <w:rsid w:val="000B43B0"/>
    <w:rsid w:val="000C09A9"/>
    <w:rsid w:val="000D1A9E"/>
    <w:rsid w:val="000E5CFD"/>
    <w:rsid w:val="000F18DC"/>
    <w:rsid w:val="00100680"/>
    <w:rsid w:val="0010410A"/>
    <w:rsid w:val="00130FC9"/>
    <w:rsid w:val="00147C85"/>
    <w:rsid w:val="00163D46"/>
    <w:rsid w:val="001671DF"/>
    <w:rsid w:val="0017227F"/>
    <w:rsid w:val="0017342A"/>
    <w:rsid w:val="00193C3E"/>
    <w:rsid w:val="001A6F23"/>
    <w:rsid w:val="001A7577"/>
    <w:rsid w:val="001B4E8F"/>
    <w:rsid w:val="001D0DED"/>
    <w:rsid w:val="001D38C1"/>
    <w:rsid w:val="001D56A2"/>
    <w:rsid w:val="00224FC0"/>
    <w:rsid w:val="00234978"/>
    <w:rsid w:val="00276375"/>
    <w:rsid w:val="002A01D7"/>
    <w:rsid w:val="002A7919"/>
    <w:rsid w:val="002B1D39"/>
    <w:rsid w:val="002C1EEF"/>
    <w:rsid w:val="002E40AF"/>
    <w:rsid w:val="00303CA3"/>
    <w:rsid w:val="003060DD"/>
    <w:rsid w:val="00323D43"/>
    <w:rsid w:val="00333A3A"/>
    <w:rsid w:val="0034770C"/>
    <w:rsid w:val="00362420"/>
    <w:rsid w:val="003760B0"/>
    <w:rsid w:val="00380A08"/>
    <w:rsid w:val="00395A06"/>
    <w:rsid w:val="003A18D0"/>
    <w:rsid w:val="003A75F0"/>
    <w:rsid w:val="003A7C9E"/>
    <w:rsid w:val="003E1E29"/>
    <w:rsid w:val="003E7220"/>
    <w:rsid w:val="00403A1C"/>
    <w:rsid w:val="004145CA"/>
    <w:rsid w:val="00424950"/>
    <w:rsid w:val="004355AA"/>
    <w:rsid w:val="00436A71"/>
    <w:rsid w:val="004429AA"/>
    <w:rsid w:val="00450372"/>
    <w:rsid w:val="00463333"/>
    <w:rsid w:val="004748D0"/>
    <w:rsid w:val="004937EE"/>
    <w:rsid w:val="004A7D92"/>
    <w:rsid w:val="004B52CA"/>
    <w:rsid w:val="004E5155"/>
    <w:rsid w:val="004F05FA"/>
    <w:rsid w:val="004F3518"/>
    <w:rsid w:val="004F4B2E"/>
    <w:rsid w:val="00506C0F"/>
    <w:rsid w:val="00512D1D"/>
    <w:rsid w:val="00520227"/>
    <w:rsid w:val="005451BE"/>
    <w:rsid w:val="0056415F"/>
    <w:rsid w:val="005C62D9"/>
    <w:rsid w:val="005E25EA"/>
    <w:rsid w:val="005E2C4C"/>
    <w:rsid w:val="005F50F5"/>
    <w:rsid w:val="0060180E"/>
    <w:rsid w:val="00606687"/>
    <w:rsid w:val="00610BE7"/>
    <w:rsid w:val="00610DE4"/>
    <w:rsid w:val="0061173D"/>
    <w:rsid w:val="0061627B"/>
    <w:rsid w:val="00616CDC"/>
    <w:rsid w:val="00634FDB"/>
    <w:rsid w:val="006402E2"/>
    <w:rsid w:val="00643B53"/>
    <w:rsid w:val="006449ED"/>
    <w:rsid w:val="006470B2"/>
    <w:rsid w:val="0065417A"/>
    <w:rsid w:val="00654F3F"/>
    <w:rsid w:val="00661E77"/>
    <w:rsid w:val="0066247A"/>
    <w:rsid w:val="00671ACA"/>
    <w:rsid w:val="00675AE8"/>
    <w:rsid w:val="00675EF0"/>
    <w:rsid w:val="006762A9"/>
    <w:rsid w:val="006810B6"/>
    <w:rsid w:val="0068340E"/>
    <w:rsid w:val="00685B66"/>
    <w:rsid w:val="006866A4"/>
    <w:rsid w:val="006C753C"/>
    <w:rsid w:val="006D00E2"/>
    <w:rsid w:val="006E31D2"/>
    <w:rsid w:val="006E69F1"/>
    <w:rsid w:val="006F428C"/>
    <w:rsid w:val="00737780"/>
    <w:rsid w:val="00761CA1"/>
    <w:rsid w:val="00774068"/>
    <w:rsid w:val="007A4DB6"/>
    <w:rsid w:val="007B0527"/>
    <w:rsid w:val="007C0450"/>
    <w:rsid w:val="00801D88"/>
    <w:rsid w:val="00804502"/>
    <w:rsid w:val="008101A1"/>
    <w:rsid w:val="00812AD7"/>
    <w:rsid w:val="00825661"/>
    <w:rsid w:val="0083157C"/>
    <w:rsid w:val="008459C3"/>
    <w:rsid w:val="008507ED"/>
    <w:rsid w:val="00850802"/>
    <w:rsid w:val="00863D86"/>
    <w:rsid w:val="008675CE"/>
    <w:rsid w:val="008714F1"/>
    <w:rsid w:val="00874606"/>
    <w:rsid w:val="00875CE4"/>
    <w:rsid w:val="00876CDA"/>
    <w:rsid w:val="008844F8"/>
    <w:rsid w:val="00887FBD"/>
    <w:rsid w:val="008961E0"/>
    <w:rsid w:val="008A34D0"/>
    <w:rsid w:val="008B215B"/>
    <w:rsid w:val="008C6C61"/>
    <w:rsid w:val="008F1F16"/>
    <w:rsid w:val="008F23D0"/>
    <w:rsid w:val="0092127A"/>
    <w:rsid w:val="009359C9"/>
    <w:rsid w:val="009535FA"/>
    <w:rsid w:val="0096332A"/>
    <w:rsid w:val="00973812"/>
    <w:rsid w:val="009753B6"/>
    <w:rsid w:val="00986D07"/>
    <w:rsid w:val="0099144A"/>
    <w:rsid w:val="009916F6"/>
    <w:rsid w:val="009A0334"/>
    <w:rsid w:val="009A4B3E"/>
    <w:rsid w:val="009B1DD8"/>
    <w:rsid w:val="009C2428"/>
    <w:rsid w:val="009C3956"/>
    <w:rsid w:val="009D5D5E"/>
    <w:rsid w:val="009E18AC"/>
    <w:rsid w:val="009F6BDE"/>
    <w:rsid w:val="00A104CF"/>
    <w:rsid w:val="00A138D9"/>
    <w:rsid w:val="00A35497"/>
    <w:rsid w:val="00A36A38"/>
    <w:rsid w:val="00A413EB"/>
    <w:rsid w:val="00A42632"/>
    <w:rsid w:val="00A54873"/>
    <w:rsid w:val="00A67111"/>
    <w:rsid w:val="00A72EC5"/>
    <w:rsid w:val="00A8383D"/>
    <w:rsid w:val="00AC241F"/>
    <w:rsid w:val="00AC60D3"/>
    <w:rsid w:val="00AD590A"/>
    <w:rsid w:val="00AE2F03"/>
    <w:rsid w:val="00B109B7"/>
    <w:rsid w:val="00B133B3"/>
    <w:rsid w:val="00B16F23"/>
    <w:rsid w:val="00B217FA"/>
    <w:rsid w:val="00B31500"/>
    <w:rsid w:val="00B454F2"/>
    <w:rsid w:val="00B45535"/>
    <w:rsid w:val="00B603A1"/>
    <w:rsid w:val="00B7748A"/>
    <w:rsid w:val="00B85017"/>
    <w:rsid w:val="00B85991"/>
    <w:rsid w:val="00BA3361"/>
    <w:rsid w:val="00BA5A19"/>
    <w:rsid w:val="00BC6F6A"/>
    <w:rsid w:val="00BC7690"/>
    <w:rsid w:val="00BD0B61"/>
    <w:rsid w:val="00BD43C8"/>
    <w:rsid w:val="00BD566B"/>
    <w:rsid w:val="00BF43D1"/>
    <w:rsid w:val="00C03533"/>
    <w:rsid w:val="00C043E6"/>
    <w:rsid w:val="00C16AB0"/>
    <w:rsid w:val="00C260A4"/>
    <w:rsid w:val="00C368C7"/>
    <w:rsid w:val="00C64563"/>
    <w:rsid w:val="00C67266"/>
    <w:rsid w:val="00C71240"/>
    <w:rsid w:val="00CA112B"/>
    <w:rsid w:val="00CA652D"/>
    <w:rsid w:val="00CD0E29"/>
    <w:rsid w:val="00CF0F49"/>
    <w:rsid w:val="00CF1F58"/>
    <w:rsid w:val="00D324A6"/>
    <w:rsid w:val="00D32B6E"/>
    <w:rsid w:val="00D42342"/>
    <w:rsid w:val="00D44586"/>
    <w:rsid w:val="00D8266E"/>
    <w:rsid w:val="00D96FEB"/>
    <w:rsid w:val="00D97C51"/>
    <w:rsid w:val="00D97DA7"/>
    <w:rsid w:val="00DA5534"/>
    <w:rsid w:val="00DA64A7"/>
    <w:rsid w:val="00DC42A1"/>
    <w:rsid w:val="00DE0000"/>
    <w:rsid w:val="00DE169D"/>
    <w:rsid w:val="00E8430A"/>
    <w:rsid w:val="00EB5AA1"/>
    <w:rsid w:val="00ED72D1"/>
    <w:rsid w:val="00EF702A"/>
    <w:rsid w:val="00F108DE"/>
    <w:rsid w:val="00F33DA4"/>
    <w:rsid w:val="00F401D0"/>
    <w:rsid w:val="00F43DEA"/>
    <w:rsid w:val="00F469EE"/>
    <w:rsid w:val="00F67E31"/>
    <w:rsid w:val="00F70F76"/>
    <w:rsid w:val="00F8635E"/>
    <w:rsid w:val="00FA043F"/>
    <w:rsid w:val="00FA0E7C"/>
    <w:rsid w:val="00FE09D5"/>
    <w:rsid w:val="00FE3810"/>
  </w:rsids>
  <m:mathPr>
    <m:mathFont m:val="Cambria Math"/>
    <m:brkBin m:val="before"/>
    <m:brkBinSub m:val="--"/>
    <m:smallFrac m:val="0"/>
    <m:dispDef/>
    <m:lMargin m:val="0"/>
    <m:rMargin m:val="0"/>
    <m:defJc m:val="centerGroup"/>
    <m:wrapIndent m:val="1440"/>
    <m:intLim m:val="subSup"/>
    <m:naryLim m:val="undOvr"/>
  </m:mathPr>
  <w:themeFontLang w:val="en-GB" w:bidi="ml-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184FECF-6DB0-4FCF-AD63-7BEB732F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535"/>
    <w:pPr>
      <w:spacing w:after="0" w:line="240" w:lineRule="auto"/>
    </w:pPr>
  </w:style>
  <w:style w:type="paragraph" w:styleId="ListParagraph">
    <w:name w:val="List Paragraph"/>
    <w:basedOn w:val="Normal"/>
    <w:uiPriority w:val="34"/>
    <w:qFormat/>
    <w:rsid w:val="009C3956"/>
    <w:pPr>
      <w:ind w:left="720"/>
      <w:contextualSpacing/>
    </w:pPr>
  </w:style>
  <w:style w:type="character" w:styleId="Hyperlink">
    <w:name w:val="Hyperlink"/>
    <w:basedOn w:val="DefaultParagraphFont"/>
    <w:uiPriority w:val="99"/>
    <w:unhideWhenUsed/>
    <w:rsid w:val="0056415F"/>
    <w:rPr>
      <w:color w:val="0000FF" w:themeColor="hyperlink"/>
      <w:u w:val="single"/>
    </w:rPr>
  </w:style>
  <w:style w:type="paragraph" w:styleId="BalloonText">
    <w:name w:val="Balloon Text"/>
    <w:basedOn w:val="Normal"/>
    <w:link w:val="BalloonTextChar"/>
    <w:uiPriority w:val="99"/>
    <w:semiHidden/>
    <w:unhideWhenUsed/>
    <w:rsid w:val="00601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80E"/>
    <w:rPr>
      <w:rFonts w:ascii="Tahoma" w:hAnsi="Tahoma" w:cs="Tahoma"/>
      <w:sz w:val="16"/>
      <w:szCs w:val="16"/>
    </w:rPr>
  </w:style>
  <w:style w:type="paragraph" w:styleId="Header">
    <w:name w:val="header"/>
    <w:basedOn w:val="Normal"/>
    <w:link w:val="HeaderChar"/>
    <w:uiPriority w:val="99"/>
    <w:unhideWhenUsed/>
    <w:rsid w:val="00601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80E"/>
  </w:style>
  <w:style w:type="paragraph" w:styleId="Footer">
    <w:name w:val="footer"/>
    <w:basedOn w:val="Normal"/>
    <w:link w:val="FooterChar"/>
    <w:uiPriority w:val="99"/>
    <w:unhideWhenUsed/>
    <w:rsid w:val="00601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80E"/>
  </w:style>
  <w:style w:type="table" w:styleId="TableGrid">
    <w:name w:val="Table Grid"/>
    <w:basedOn w:val="TableNormal"/>
    <w:uiPriority w:val="59"/>
    <w:rsid w:val="00506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2F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F1F58"/>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3A1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96869">
      <w:bodyDiv w:val="1"/>
      <w:marLeft w:val="0"/>
      <w:marRight w:val="0"/>
      <w:marTop w:val="0"/>
      <w:marBottom w:val="0"/>
      <w:divBdr>
        <w:top w:val="none" w:sz="0" w:space="0" w:color="auto"/>
        <w:left w:val="none" w:sz="0" w:space="0" w:color="auto"/>
        <w:bottom w:val="none" w:sz="0" w:space="0" w:color="auto"/>
        <w:right w:val="none" w:sz="0" w:space="0" w:color="auto"/>
      </w:divBdr>
      <w:divsChild>
        <w:div w:id="1700426723">
          <w:marLeft w:val="0"/>
          <w:marRight w:val="0"/>
          <w:marTop w:val="0"/>
          <w:marBottom w:val="0"/>
          <w:divBdr>
            <w:top w:val="none" w:sz="0" w:space="0" w:color="auto"/>
            <w:left w:val="none" w:sz="0" w:space="0" w:color="auto"/>
            <w:bottom w:val="none" w:sz="0" w:space="0" w:color="auto"/>
            <w:right w:val="none" w:sz="0" w:space="0" w:color="auto"/>
          </w:divBdr>
          <w:divsChild>
            <w:div w:id="1227838139">
              <w:marLeft w:val="0"/>
              <w:marRight w:val="0"/>
              <w:marTop w:val="0"/>
              <w:marBottom w:val="0"/>
              <w:divBdr>
                <w:top w:val="none" w:sz="0" w:space="0" w:color="auto"/>
                <w:left w:val="none" w:sz="0" w:space="0" w:color="auto"/>
                <w:bottom w:val="none" w:sz="0" w:space="0" w:color="auto"/>
                <w:right w:val="none" w:sz="0" w:space="0" w:color="auto"/>
              </w:divBdr>
              <w:divsChild>
                <w:div w:id="1073628280">
                  <w:marLeft w:val="0"/>
                  <w:marRight w:val="0"/>
                  <w:marTop w:val="0"/>
                  <w:marBottom w:val="0"/>
                  <w:divBdr>
                    <w:top w:val="none" w:sz="0" w:space="0" w:color="auto"/>
                    <w:left w:val="none" w:sz="0" w:space="0" w:color="auto"/>
                    <w:bottom w:val="none" w:sz="0" w:space="0" w:color="auto"/>
                    <w:right w:val="none" w:sz="0" w:space="0" w:color="auto"/>
                  </w:divBdr>
                  <w:divsChild>
                    <w:div w:id="413745642">
                      <w:marLeft w:val="0"/>
                      <w:marRight w:val="0"/>
                      <w:marTop w:val="0"/>
                      <w:marBottom w:val="0"/>
                      <w:divBdr>
                        <w:top w:val="none" w:sz="0" w:space="0" w:color="auto"/>
                        <w:left w:val="none" w:sz="0" w:space="0" w:color="auto"/>
                        <w:bottom w:val="none" w:sz="0" w:space="0" w:color="auto"/>
                        <w:right w:val="none" w:sz="0" w:space="0" w:color="auto"/>
                      </w:divBdr>
                      <w:divsChild>
                        <w:div w:id="984089150">
                          <w:marLeft w:val="0"/>
                          <w:marRight w:val="0"/>
                          <w:marTop w:val="0"/>
                          <w:marBottom w:val="0"/>
                          <w:divBdr>
                            <w:top w:val="none" w:sz="0" w:space="0" w:color="auto"/>
                            <w:left w:val="none" w:sz="0" w:space="0" w:color="auto"/>
                            <w:bottom w:val="none" w:sz="0" w:space="0" w:color="auto"/>
                            <w:right w:val="none" w:sz="0" w:space="0" w:color="auto"/>
                          </w:divBdr>
                          <w:divsChild>
                            <w:div w:id="73741601">
                              <w:marLeft w:val="0"/>
                              <w:marRight w:val="0"/>
                              <w:marTop w:val="0"/>
                              <w:marBottom w:val="0"/>
                              <w:divBdr>
                                <w:top w:val="none" w:sz="0" w:space="0" w:color="auto"/>
                                <w:left w:val="none" w:sz="0" w:space="0" w:color="auto"/>
                                <w:bottom w:val="none" w:sz="0" w:space="0" w:color="auto"/>
                                <w:right w:val="none" w:sz="0" w:space="0" w:color="auto"/>
                              </w:divBdr>
                              <w:divsChild>
                                <w:div w:id="1239053680">
                                  <w:marLeft w:val="0"/>
                                  <w:marRight w:val="0"/>
                                  <w:marTop w:val="0"/>
                                  <w:marBottom w:val="0"/>
                                  <w:divBdr>
                                    <w:top w:val="none" w:sz="0" w:space="0" w:color="auto"/>
                                    <w:left w:val="none" w:sz="0" w:space="0" w:color="auto"/>
                                    <w:bottom w:val="none" w:sz="0" w:space="0" w:color="auto"/>
                                    <w:right w:val="none" w:sz="0" w:space="0" w:color="auto"/>
                                  </w:divBdr>
                                  <w:divsChild>
                                    <w:div w:id="1937515518">
                                      <w:marLeft w:val="0"/>
                                      <w:marRight w:val="0"/>
                                      <w:marTop w:val="0"/>
                                      <w:marBottom w:val="0"/>
                                      <w:divBdr>
                                        <w:top w:val="none" w:sz="0" w:space="0" w:color="auto"/>
                                        <w:left w:val="none" w:sz="0" w:space="0" w:color="auto"/>
                                        <w:bottom w:val="none" w:sz="0" w:space="0" w:color="auto"/>
                                        <w:right w:val="none" w:sz="0" w:space="0" w:color="auto"/>
                                      </w:divBdr>
                                      <w:divsChild>
                                        <w:div w:id="14449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02943">
      <w:bodyDiv w:val="1"/>
      <w:marLeft w:val="0"/>
      <w:marRight w:val="0"/>
      <w:marTop w:val="0"/>
      <w:marBottom w:val="0"/>
      <w:divBdr>
        <w:top w:val="none" w:sz="0" w:space="0" w:color="auto"/>
        <w:left w:val="none" w:sz="0" w:space="0" w:color="auto"/>
        <w:bottom w:val="none" w:sz="0" w:space="0" w:color="auto"/>
        <w:right w:val="none" w:sz="0" w:space="0" w:color="auto"/>
      </w:divBdr>
      <w:divsChild>
        <w:div w:id="1530021539">
          <w:marLeft w:val="0"/>
          <w:marRight w:val="0"/>
          <w:marTop w:val="0"/>
          <w:marBottom w:val="0"/>
          <w:divBdr>
            <w:top w:val="none" w:sz="0" w:space="0" w:color="auto"/>
            <w:left w:val="none" w:sz="0" w:space="0" w:color="auto"/>
            <w:bottom w:val="none" w:sz="0" w:space="0" w:color="auto"/>
            <w:right w:val="none" w:sz="0" w:space="0" w:color="auto"/>
          </w:divBdr>
          <w:divsChild>
            <w:div w:id="122584392">
              <w:marLeft w:val="0"/>
              <w:marRight w:val="0"/>
              <w:marTop w:val="0"/>
              <w:marBottom w:val="0"/>
              <w:divBdr>
                <w:top w:val="none" w:sz="0" w:space="0" w:color="auto"/>
                <w:left w:val="none" w:sz="0" w:space="0" w:color="auto"/>
                <w:bottom w:val="none" w:sz="0" w:space="0" w:color="auto"/>
                <w:right w:val="none" w:sz="0" w:space="0" w:color="auto"/>
              </w:divBdr>
              <w:divsChild>
                <w:div w:id="1498885944">
                  <w:marLeft w:val="0"/>
                  <w:marRight w:val="0"/>
                  <w:marTop w:val="0"/>
                  <w:marBottom w:val="0"/>
                  <w:divBdr>
                    <w:top w:val="none" w:sz="0" w:space="0" w:color="auto"/>
                    <w:left w:val="none" w:sz="0" w:space="0" w:color="auto"/>
                    <w:bottom w:val="none" w:sz="0" w:space="0" w:color="auto"/>
                    <w:right w:val="none" w:sz="0" w:space="0" w:color="auto"/>
                  </w:divBdr>
                  <w:divsChild>
                    <w:div w:id="644899012">
                      <w:marLeft w:val="0"/>
                      <w:marRight w:val="0"/>
                      <w:marTop w:val="0"/>
                      <w:marBottom w:val="0"/>
                      <w:divBdr>
                        <w:top w:val="none" w:sz="0" w:space="0" w:color="auto"/>
                        <w:left w:val="none" w:sz="0" w:space="0" w:color="auto"/>
                        <w:bottom w:val="none" w:sz="0" w:space="0" w:color="auto"/>
                        <w:right w:val="none" w:sz="0" w:space="0" w:color="auto"/>
                      </w:divBdr>
                      <w:divsChild>
                        <w:div w:id="2086105954">
                          <w:marLeft w:val="0"/>
                          <w:marRight w:val="0"/>
                          <w:marTop w:val="0"/>
                          <w:marBottom w:val="0"/>
                          <w:divBdr>
                            <w:top w:val="none" w:sz="0" w:space="0" w:color="auto"/>
                            <w:left w:val="none" w:sz="0" w:space="0" w:color="auto"/>
                            <w:bottom w:val="none" w:sz="0" w:space="0" w:color="auto"/>
                            <w:right w:val="none" w:sz="0" w:space="0" w:color="auto"/>
                          </w:divBdr>
                          <w:divsChild>
                            <w:div w:id="408965669">
                              <w:marLeft w:val="0"/>
                              <w:marRight w:val="0"/>
                              <w:marTop w:val="0"/>
                              <w:marBottom w:val="0"/>
                              <w:divBdr>
                                <w:top w:val="none" w:sz="0" w:space="0" w:color="auto"/>
                                <w:left w:val="none" w:sz="0" w:space="0" w:color="auto"/>
                                <w:bottom w:val="none" w:sz="0" w:space="0" w:color="auto"/>
                                <w:right w:val="none" w:sz="0" w:space="0" w:color="auto"/>
                              </w:divBdr>
                              <w:divsChild>
                                <w:div w:id="185869992">
                                  <w:marLeft w:val="0"/>
                                  <w:marRight w:val="0"/>
                                  <w:marTop w:val="0"/>
                                  <w:marBottom w:val="0"/>
                                  <w:divBdr>
                                    <w:top w:val="none" w:sz="0" w:space="0" w:color="auto"/>
                                    <w:left w:val="none" w:sz="0" w:space="0" w:color="auto"/>
                                    <w:bottom w:val="none" w:sz="0" w:space="0" w:color="auto"/>
                                    <w:right w:val="none" w:sz="0" w:space="0" w:color="auto"/>
                                  </w:divBdr>
                                  <w:divsChild>
                                    <w:div w:id="1206795695">
                                      <w:marLeft w:val="0"/>
                                      <w:marRight w:val="0"/>
                                      <w:marTop w:val="0"/>
                                      <w:marBottom w:val="0"/>
                                      <w:divBdr>
                                        <w:top w:val="none" w:sz="0" w:space="0" w:color="auto"/>
                                        <w:left w:val="none" w:sz="0" w:space="0" w:color="auto"/>
                                        <w:bottom w:val="none" w:sz="0" w:space="0" w:color="auto"/>
                                        <w:right w:val="none" w:sz="0" w:space="0" w:color="auto"/>
                                      </w:divBdr>
                                      <w:divsChild>
                                        <w:div w:id="14547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1033">
      <w:bodyDiv w:val="1"/>
      <w:marLeft w:val="0"/>
      <w:marRight w:val="0"/>
      <w:marTop w:val="0"/>
      <w:marBottom w:val="0"/>
      <w:divBdr>
        <w:top w:val="none" w:sz="0" w:space="0" w:color="auto"/>
        <w:left w:val="none" w:sz="0" w:space="0" w:color="auto"/>
        <w:bottom w:val="none" w:sz="0" w:space="0" w:color="auto"/>
        <w:right w:val="none" w:sz="0" w:space="0" w:color="auto"/>
      </w:divBdr>
      <w:divsChild>
        <w:div w:id="1397626401">
          <w:marLeft w:val="0"/>
          <w:marRight w:val="0"/>
          <w:marTop w:val="0"/>
          <w:marBottom w:val="0"/>
          <w:divBdr>
            <w:top w:val="none" w:sz="0" w:space="0" w:color="auto"/>
            <w:left w:val="none" w:sz="0" w:space="0" w:color="auto"/>
            <w:bottom w:val="none" w:sz="0" w:space="0" w:color="auto"/>
            <w:right w:val="none" w:sz="0" w:space="0" w:color="auto"/>
          </w:divBdr>
          <w:divsChild>
            <w:div w:id="1105688239">
              <w:marLeft w:val="0"/>
              <w:marRight w:val="0"/>
              <w:marTop w:val="0"/>
              <w:marBottom w:val="0"/>
              <w:divBdr>
                <w:top w:val="none" w:sz="0" w:space="0" w:color="auto"/>
                <w:left w:val="none" w:sz="0" w:space="0" w:color="auto"/>
                <w:bottom w:val="none" w:sz="0" w:space="0" w:color="auto"/>
                <w:right w:val="none" w:sz="0" w:space="0" w:color="auto"/>
              </w:divBdr>
              <w:divsChild>
                <w:div w:id="266886816">
                  <w:marLeft w:val="0"/>
                  <w:marRight w:val="0"/>
                  <w:marTop w:val="0"/>
                  <w:marBottom w:val="0"/>
                  <w:divBdr>
                    <w:top w:val="none" w:sz="0" w:space="0" w:color="auto"/>
                    <w:left w:val="none" w:sz="0" w:space="0" w:color="auto"/>
                    <w:bottom w:val="none" w:sz="0" w:space="0" w:color="auto"/>
                    <w:right w:val="none" w:sz="0" w:space="0" w:color="auto"/>
                  </w:divBdr>
                  <w:divsChild>
                    <w:div w:id="514081313">
                      <w:marLeft w:val="0"/>
                      <w:marRight w:val="0"/>
                      <w:marTop w:val="0"/>
                      <w:marBottom w:val="0"/>
                      <w:divBdr>
                        <w:top w:val="none" w:sz="0" w:space="0" w:color="auto"/>
                        <w:left w:val="none" w:sz="0" w:space="0" w:color="auto"/>
                        <w:bottom w:val="none" w:sz="0" w:space="0" w:color="auto"/>
                        <w:right w:val="none" w:sz="0" w:space="0" w:color="auto"/>
                      </w:divBdr>
                      <w:divsChild>
                        <w:div w:id="1636065411">
                          <w:marLeft w:val="0"/>
                          <w:marRight w:val="0"/>
                          <w:marTop w:val="0"/>
                          <w:marBottom w:val="0"/>
                          <w:divBdr>
                            <w:top w:val="none" w:sz="0" w:space="0" w:color="auto"/>
                            <w:left w:val="none" w:sz="0" w:space="0" w:color="auto"/>
                            <w:bottom w:val="none" w:sz="0" w:space="0" w:color="auto"/>
                            <w:right w:val="none" w:sz="0" w:space="0" w:color="auto"/>
                          </w:divBdr>
                          <w:divsChild>
                            <w:div w:id="562258129">
                              <w:marLeft w:val="0"/>
                              <w:marRight w:val="0"/>
                              <w:marTop w:val="0"/>
                              <w:marBottom w:val="0"/>
                              <w:divBdr>
                                <w:top w:val="none" w:sz="0" w:space="0" w:color="auto"/>
                                <w:left w:val="none" w:sz="0" w:space="0" w:color="auto"/>
                                <w:bottom w:val="none" w:sz="0" w:space="0" w:color="auto"/>
                                <w:right w:val="none" w:sz="0" w:space="0" w:color="auto"/>
                              </w:divBdr>
                              <w:divsChild>
                                <w:div w:id="1743258932">
                                  <w:marLeft w:val="0"/>
                                  <w:marRight w:val="0"/>
                                  <w:marTop w:val="0"/>
                                  <w:marBottom w:val="0"/>
                                  <w:divBdr>
                                    <w:top w:val="none" w:sz="0" w:space="0" w:color="auto"/>
                                    <w:left w:val="none" w:sz="0" w:space="0" w:color="auto"/>
                                    <w:bottom w:val="none" w:sz="0" w:space="0" w:color="auto"/>
                                    <w:right w:val="none" w:sz="0" w:space="0" w:color="auto"/>
                                  </w:divBdr>
                                  <w:divsChild>
                                    <w:div w:id="1783038372">
                                      <w:marLeft w:val="0"/>
                                      <w:marRight w:val="0"/>
                                      <w:marTop w:val="0"/>
                                      <w:marBottom w:val="0"/>
                                      <w:divBdr>
                                        <w:top w:val="none" w:sz="0" w:space="0" w:color="auto"/>
                                        <w:left w:val="none" w:sz="0" w:space="0" w:color="auto"/>
                                        <w:bottom w:val="none" w:sz="0" w:space="0" w:color="auto"/>
                                        <w:right w:val="none" w:sz="0" w:space="0" w:color="auto"/>
                                      </w:divBdr>
                                      <w:divsChild>
                                        <w:div w:id="18820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733418">
      <w:bodyDiv w:val="1"/>
      <w:marLeft w:val="0"/>
      <w:marRight w:val="0"/>
      <w:marTop w:val="0"/>
      <w:marBottom w:val="0"/>
      <w:divBdr>
        <w:top w:val="none" w:sz="0" w:space="0" w:color="auto"/>
        <w:left w:val="none" w:sz="0" w:space="0" w:color="auto"/>
        <w:bottom w:val="none" w:sz="0" w:space="0" w:color="auto"/>
        <w:right w:val="none" w:sz="0" w:space="0" w:color="auto"/>
      </w:divBdr>
      <w:divsChild>
        <w:div w:id="114715719">
          <w:marLeft w:val="0"/>
          <w:marRight w:val="0"/>
          <w:marTop w:val="0"/>
          <w:marBottom w:val="0"/>
          <w:divBdr>
            <w:top w:val="none" w:sz="0" w:space="0" w:color="auto"/>
            <w:left w:val="none" w:sz="0" w:space="0" w:color="auto"/>
            <w:bottom w:val="none" w:sz="0" w:space="0" w:color="auto"/>
            <w:right w:val="none" w:sz="0" w:space="0" w:color="auto"/>
          </w:divBdr>
          <w:divsChild>
            <w:div w:id="224416971">
              <w:marLeft w:val="0"/>
              <w:marRight w:val="0"/>
              <w:marTop w:val="0"/>
              <w:marBottom w:val="0"/>
              <w:divBdr>
                <w:top w:val="none" w:sz="0" w:space="0" w:color="auto"/>
                <w:left w:val="none" w:sz="0" w:space="0" w:color="auto"/>
                <w:bottom w:val="none" w:sz="0" w:space="0" w:color="auto"/>
                <w:right w:val="none" w:sz="0" w:space="0" w:color="auto"/>
              </w:divBdr>
              <w:divsChild>
                <w:div w:id="1989555878">
                  <w:marLeft w:val="0"/>
                  <w:marRight w:val="0"/>
                  <w:marTop w:val="0"/>
                  <w:marBottom w:val="0"/>
                  <w:divBdr>
                    <w:top w:val="none" w:sz="0" w:space="0" w:color="auto"/>
                    <w:left w:val="none" w:sz="0" w:space="0" w:color="auto"/>
                    <w:bottom w:val="none" w:sz="0" w:space="0" w:color="auto"/>
                    <w:right w:val="none" w:sz="0" w:space="0" w:color="auto"/>
                  </w:divBdr>
                  <w:divsChild>
                    <w:div w:id="322662691">
                      <w:marLeft w:val="0"/>
                      <w:marRight w:val="0"/>
                      <w:marTop w:val="0"/>
                      <w:marBottom w:val="0"/>
                      <w:divBdr>
                        <w:top w:val="none" w:sz="0" w:space="0" w:color="auto"/>
                        <w:left w:val="none" w:sz="0" w:space="0" w:color="auto"/>
                        <w:bottom w:val="none" w:sz="0" w:space="0" w:color="auto"/>
                        <w:right w:val="none" w:sz="0" w:space="0" w:color="auto"/>
                      </w:divBdr>
                      <w:divsChild>
                        <w:div w:id="269048535">
                          <w:marLeft w:val="0"/>
                          <w:marRight w:val="0"/>
                          <w:marTop w:val="0"/>
                          <w:marBottom w:val="0"/>
                          <w:divBdr>
                            <w:top w:val="none" w:sz="0" w:space="0" w:color="auto"/>
                            <w:left w:val="none" w:sz="0" w:space="0" w:color="auto"/>
                            <w:bottom w:val="none" w:sz="0" w:space="0" w:color="auto"/>
                            <w:right w:val="none" w:sz="0" w:space="0" w:color="auto"/>
                          </w:divBdr>
                          <w:divsChild>
                            <w:div w:id="799883979">
                              <w:marLeft w:val="0"/>
                              <w:marRight w:val="0"/>
                              <w:marTop w:val="0"/>
                              <w:marBottom w:val="0"/>
                              <w:divBdr>
                                <w:top w:val="none" w:sz="0" w:space="0" w:color="auto"/>
                                <w:left w:val="none" w:sz="0" w:space="0" w:color="auto"/>
                                <w:bottom w:val="none" w:sz="0" w:space="0" w:color="auto"/>
                                <w:right w:val="none" w:sz="0" w:space="0" w:color="auto"/>
                              </w:divBdr>
                              <w:divsChild>
                                <w:div w:id="187136236">
                                  <w:marLeft w:val="0"/>
                                  <w:marRight w:val="0"/>
                                  <w:marTop w:val="0"/>
                                  <w:marBottom w:val="0"/>
                                  <w:divBdr>
                                    <w:top w:val="none" w:sz="0" w:space="0" w:color="auto"/>
                                    <w:left w:val="none" w:sz="0" w:space="0" w:color="auto"/>
                                    <w:bottom w:val="none" w:sz="0" w:space="0" w:color="auto"/>
                                    <w:right w:val="none" w:sz="0" w:space="0" w:color="auto"/>
                                  </w:divBdr>
                                  <w:divsChild>
                                    <w:div w:id="1324621056">
                                      <w:marLeft w:val="0"/>
                                      <w:marRight w:val="0"/>
                                      <w:marTop w:val="0"/>
                                      <w:marBottom w:val="0"/>
                                      <w:divBdr>
                                        <w:top w:val="none" w:sz="0" w:space="0" w:color="auto"/>
                                        <w:left w:val="none" w:sz="0" w:space="0" w:color="auto"/>
                                        <w:bottom w:val="none" w:sz="0" w:space="0" w:color="auto"/>
                                        <w:right w:val="none" w:sz="0" w:space="0" w:color="auto"/>
                                      </w:divBdr>
                                      <w:divsChild>
                                        <w:div w:id="1366831406">
                                          <w:marLeft w:val="0"/>
                                          <w:marRight w:val="0"/>
                                          <w:marTop w:val="0"/>
                                          <w:marBottom w:val="0"/>
                                          <w:divBdr>
                                            <w:top w:val="none" w:sz="0" w:space="0" w:color="auto"/>
                                            <w:left w:val="none" w:sz="0" w:space="0" w:color="auto"/>
                                            <w:bottom w:val="none" w:sz="0" w:space="0" w:color="auto"/>
                                            <w:right w:val="none" w:sz="0" w:space="0" w:color="auto"/>
                                          </w:divBdr>
                                          <w:divsChild>
                                            <w:div w:id="77706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736155">
      <w:bodyDiv w:val="1"/>
      <w:marLeft w:val="0"/>
      <w:marRight w:val="0"/>
      <w:marTop w:val="0"/>
      <w:marBottom w:val="0"/>
      <w:divBdr>
        <w:top w:val="none" w:sz="0" w:space="0" w:color="auto"/>
        <w:left w:val="none" w:sz="0" w:space="0" w:color="auto"/>
        <w:bottom w:val="none" w:sz="0" w:space="0" w:color="auto"/>
        <w:right w:val="none" w:sz="0" w:space="0" w:color="auto"/>
      </w:divBdr>
      <w:divsChild>
        <w:div w:id="395930642">
          <w:marLeft w:val="0"/>
          <w:marRight w:val="0"/>
          <w:marTop w:val="0"/>
          <w:marBottom w:val="0"/>
          <w:divBdr>
            <w:top w:val="none" w:sz="0" w:space="0" w:color="auto"/>
            <w:left w:val="none" w:sz="0" w:space="0" w:color="auto"/>
            <w:bottom w:val="none" w:sz="0" w:space="0" w:color="auto"/>
            <w:right w:val="none" w:sz="0" w:space="0" w:color="auto"/>
          </w:divBdr>
          <w:divsChild>
            <w:div w:id="1958563763">
              <w:marLeft w:val="0"/>
              <w:marRight w:val="0"/>
              <w:marTop w:val="0"/>
              <w:marBottom w:val="0"/>
              <w:divBdr>
                <w:top w:val="none" w:sz="0" w:space="0" w:color="auto"/>
                <w:left w:val="none" w:sz="0" w:space="0" w:color="auto"/>
                <w:bottom w:val="none" w:sz="0" w:space="0" w:color="auto"/>
                <w:right w:val="none" w:sz="0" w:space="0" w:color="auto"/>
              </w:divBdr>
              <w:divsChild>
                <w:div w:id="564491148">
                  <w:marLeft w:val="0"/>
                  <w:marRight w:val="0"/>
                  <w:marTop w:val="0"/>
                  <w:marBottom w:val="0"/>
                  <w:divBdr>
                    <w:top w:val="none" w:sz="0" w:space="0" w:color="auto"/>
                    <w:left w:val="none" w:sz="0" w:space="0" w:color="auto"/>
                    <w:bottom w:val="none" w:sz="0" w:space="0" w:color="auto"/>
                    <w:right w:val="none" w:sz="0" w:space="0" w:color="auto"/>
                  </w:divBdr>
                  <w:divsChild>
                    <w:div w:id="393821623">
                      <w:marLeft w:val="0"/>
                      <w:marRight w:val="0"/>
                      <w:marTop w:val="0"/>
                      <w:marBottom w:val="0"/>
                      <w:divBdr>
                        <w:top w:val="none" w:sz="0" w:space="0" w:color="auto"/>
                        <w:left w:val="none" w:sz="0" w:space="0" w:color="auto"/>
                        <w:bottom w:val="none" w:sz="0" w:space="0" w:color="auto"/>
                        <w:right w:val="none" w:sz="0" w:space="0" w:color="auto"/>
                      </w:divBdr>
                      <w:divsChild>
                        <w:div w:id="2078941567">
                          <w:marLeft w:val="-225"/>
                          <w:marRight w:val="-225"/>
                          <w:marTop w:val="0"/>
                          <w:marBottom w:val="0"/>
                          <w:divBdr>
                            <w:top w:val="none" w:sz="0" w:space="0" w:color="auto"/>
                            <w:left w:val="none" w:sz="0" w:space="0" w:color="auto"/>
                            <w:bottom w:val="none" w:sz="0" w:space="0" w:color="auto"/>
                            <w:right w:val="none" w:sz="0" w:space="0" w:color="auto"/>
                          </w:divBdr>
                          <w:divsChild>
                            <w:div w:id="293751396">
                              <w:marLeft w:val="0"/>
                              <w:marRight w:val="0"/>
                              <w:marTop w:val="0"/>
                              <w:marBottom w:val="0"/>
                              <w:divBdr>
                                <w:top w:val="none" w:sz="0" w:space="0" w:color="auto"/>
                                <w:left w:val="none" w:sz="0" w:space="0" w:color="auto"/>
                                <w:bottom w:val="none" w:sz="0" w:space="0" w:color="auto"/>
                                <w:right w:val="none" w:sz="0" w:space="0" w:color="auto"/>
                              </w:divBdr>
                              <w:divsChild>
                                <w:div w:id="27999210">
                                  <w:marLeft w:val="0"/>
                                  <w:marRight w:val="0"/>
                                  <w:marTop w:val="0"/>
                                  <w:marBottom w:val="0"/>
                                  <w:divBdr>
                                    <w:top w:val="none" w:sz="0" w:space="0" w:color="auto"/>
                                    <w:left w:val="none" w:sz="0" w:space="0" w:color="auto"/>
                                    <w:bottom w:val="none" w:sz="0" w:space="0" w:color="auto"/>
                                    <w:right w:val="none" w:sz="0" w:space="0" w:color="auto"/>
                                  </w:divBdr>
                                  <w:divsChild>
                                    <w:div w:id="73042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31109">
      <w:bodyDiv w:val="1"/>
      <w:marLeft w:val="0"/>
      <w:marRight w:val="0"/>
      <w:marTop w:val="0"/>
      <w:marBottom w:val="0"/>
      <w:divBdr>
        <w:top w:val="none" w:sz="0" w:space="0" w:color="auto"/>
        <w:left w:val="none" w:sz="0" w:space="0" w:color="auto"/>
        <w:bottom w:val="none" w:sz="0" w:space="0" w:color="auto"/>
        <w:right w:val="none" w:sz="0" w:space="0" w:color="auto"/>
      </w:divBdr>
      <w:divsChild>
        <w:div w:id="760178200">
          <w:marLeft w:val="0"/>
          <w:marRight w:val="0"/>
          <w:marTop w:val="0"/>
          <w:marBottom w:val="0"/>
          <w:divBdr>
            <w:top w:val="none" w:sz="0" w:space="0" w:color="auto"/>
            <w:left w:val="none" w:sz="0" w:space="0" w:color="auto"/>
            <w:bottom w:val="none" w:sz="0" w:space="0" w:color="auto"/>
            <w:right w:val="none" w:sz="0" w:space="0" w:color="auto"/>
          </w:divBdr>
          <w:divsChild>
            <w:div w:id="713770150">
              <w:marLeft w:val="0"/>
              <w:marRight w:val="0"/>
              <w:marTop w:val="0"/>
              <w:marBottom w:val="0"/>
              <w:divBdr>
                <w:top w:val="none" w:sz="0" w:space="0" w:color="auto"/>
                <w:left w:val="none" w:sz="0" w:space="0" w:color="auto"/>
                <w:bottom w:val="none" w:sz="0" w:space="0" w:color="auto"/>
                <w:right w:val="none" w:sz="0" w:space="0" w:color="auto"/>
              </w:divBdr>
              <w:divsChild>
                <w:div w:id="173229896">
                  <w:marLeft w:val="0"/>
                  <w:marRight w:val="0"/>
                  <w:marTop w:val="0"/>
                  <w:marBottom w:val="0"/>
                  <w:divBdr>
                    <w:top w:val="none" w:sz="0" w:space="0" w:color="auto"/>
                    <w:left w:val="none" w:sz="0" w:space="0" w:color="auto"/>
                    <w:bottom w:val="none" w:sz="0" w:space="0" w:color="auto"/>
                    <w:right w:val="none" w:sz="0" w:space="0" w:color="auto"/>
                  </w:divBdr>
                  <w:divsChild>
                    <w:div w:id="1451319640">
                      <w:marLeft w:val="0"/>
                      <w:marRight w:val="0"/>
                      <w:marTop w:val="45"/>
                      <w:marBottom w:val="0"/>
                      <w:divBdr>
                        <w:top w:val="none" w:sz="0" w:space="0" w:color="auto"/>
                        <w:left w:val="none" w:sz="0" w:space="0" w:color="auto"/>
                        <w:bottom w:val="none" w:sz="0" w:space="0" w:color="auto"/>
                        <w:right w:val="none" w:sz="0" w:space="0" w:color="auto"/>
                      </w:divBdr>
                      <w:divsChild>
                        <w:div w:id="1817184919">
                          <w:marLeft w:val="0"/>
                          <w:marRight w:val="0"/>
                          <w:marTop w:val="0"/>
                          <w:marBottom w:val="0"/>
                          <w:divBdr>
                            <w:top w:val="none" w:sz="0" w:space="0" w:color="auto"/>
                            <w:left w:val="none" w:sz="0" w:space="0" w:color="auto"/>
                            <w:bottom w:val="none" w:sz="0" w:space="0" w:color="auto"/>
                            <w:right w:val="none" w:sz="0" w:space="0" w:color="auto"/>
                          </w:divBdr>
                          <w:divsChild>
                            <w:div w:id="389957763">
                              <w:marLeft w:val="2070"/>
                              <w:marRight w:val="3960"/>
                              <w:marTop w:val="0"/>
                              <w:marBottom w:val="0"/>
                              <w:divBdr>
                                <w:top w:val="none" w:sz="0" w:space="0" w:color="auto"/>
                                <w:left w:val="none" w:sz="0" w:space="0" w:color="auto"/>
                                <w:bottom w:val="none" w:sz="0" w:space="0" w:color="auto"/>
                                <w:right w:val="none" w:sz="0" w:space="0" w:color="auto"/>
                              </w:divBdr>
                              <w:divsChild>
                                <w:div w:id="258950763">
                                  <w:marLeft w:val="0"/>
                                  <w:marRight w:val="0"/>
                                  <w:marTop w:val="0"/>
                                  <w:marBottom w:val="0"/>
                                  <w:divBdr>
                                    <w:top w:val="none" w:sz="0" w:space="0" w:color="auto"/>
                                    <w:left w:val="none" w:sz="0" w:space="0" w:color="auto"/>
                                    <w:bottom w:val="none" w:sz="0" w:space="0" w:color="auto"/>
                                    <w:right w:val="none" w:sz="0" w:space="0" w:color="auto"/>
                                  </w:divBdr>
                                  <w:divsChild>
                                    <w:div w:id="1990135065">
                                      <w:marLeft w:val="0"/>
                                      <w:marRight w:val="0"/>
                                      <w:marTop w:val="0"/>
                                      <w:marBottom w:val="0"/>
                                      <w:divBdr>
                                        <w:top w:val="none" w:sz="0" w:space="0" w:color="auto"/>
                                        <w:left w:val="none" w:sz="0" w:space="0" w:color="auto"/>
                                        <w:bottom w:val="none" w:sz="0" w:space="0" w:color="auto"/>
                                        <w:right w:val="none" w:sz="0" w:space="0" w:color="auto"/>
                                      </w:divBdr>
                                      <w:divsChild>
                                        <w:div w:id="706874288">
                                          <w:marLeft w:val="0"/>
                                          <w:marRight w:val="0"/>
                                          <w:marTop w:val="0"/>
                                          <w:marBottom w:val="0"/>
                                          <w:divBdr>
                                            <w:top w:val="none" w:sz="0" w:space="0" w:color="auto"/>
                                            <w:left w:val="none" w:sz="0" w:space="0" w:color="auto"/>
                                            <w:bottom w:val="none" w:sz="0" w:space="0" w:color="auto"/>
                                            <w:right w:val="none" w:sz="0" w:space="0" w:color="auto"/>
                                          </w:divBdr>
                                          <w:divsChild>
                                            <w:div w:id="1464271683">
                                              <w:marLeft w:val="0"/>
                                              <w:marRight w:val="0"/>
                                              <w:marTop w:val="90"/>
                                              <w:marBottom w:val="0"/>
                                              <w:divBdr>
                                                <w:top w:val="none" w:sz="0" w:space="0" w:color="auto"/>
                                                <w:left w:val="none" w:sz="0" w:space="0" w:color="auto"/>
                                                <w:bottom w:val="none" w:sz="0" w:space="0" w:color="auto"/>
                                                <w:right w:val="none" w:sz="0" w:space="0" w:color="auto"/>
                                              </w:divBdr>
                                              <w:divsChild>
                                                <w:div w:id="741221234">
                                                  <w:marLeft w:val="0"/>
                                                  <w:marRight w:val="0"/>
                                                  <w:marTop w:val="0"/>
                                                  <w:marBottom w:val="0"/>
                                                  <w:divBdr>
                                                    <w:top w:val="none" w:sz="0" w:space="0" w:color="auto"/>
                                                    <w:left w:val="none" w:sz="0" w:space="0" w:color="auto"/>
                                                    <w:bottom w:val="none" w:sz="0" w:space="0" w:color="auto"/>
                                                    <w:right w:val="none" w:sz="0" w:space="0" w:color="auto"/>
                                                  </w:divBdr>
                                                  <w:divsChild>
                                                    <w:div w:id="2065565317">
                                                      <w:marLeft w:val="0"/>
                                                      <w:marRight w:val="0"/>
                                                      <w:marTop w:val="0"/>
                                                      <w:marBottom w:val="0"/>
                                                      <w:divBdr>
                                                        <w:top w:val="none" w:sz="0" w:space="0" w:color="auto"/>
                                                        <w:left w:val="none" w:sz="0" w:space="0" w:color="auto"/>
                                                        <w:bottom w:val="none" w:sz="0" w:space="0" w:color="auto"/>
                                                        <w:right w:val="none" w:sz="0" w:space="0" w:color="auto"/>
                                                      </w:divBdr>
                                                      <w:divsChild>
                                                        <w:div w:id="445775968">
                                                          <w:marLeft w:val="0"/>
                                                          <w:marRight w:val="0"/>
                                                          <w:marTop w:val="0"/>
                                                          <w:marBottom w:val="390"/>
                                                          <w:divBdr>
                                                            <w:top w:val="none" w:sz="0" w:space="0" w:color="auto"/>
                                                            <w:left w:val="none" w:sz="0" w:space="0" w:color="auto"/>
                                                            <w:bottom w:val="none" w:sz="0" w:space="0" w:color="auto"/>
                                                            <w:right w:val="none" w:sz="0" w:space="0" w:color="auto"/>
                                                          </w:divBdr>
                                                          <w:divsChild>
                                                            <w:div w:id="1241061135">
                                                              <w:marLeft w:val="0"/>
                                                              <w:marRight w:val="0"/>
                                                              <w:marTop w:val="0"/>
                                                              <w:marBottom w:val="0"/>
                                                              <w:divBdr>
                                                                <w:top w:val="none" w:sz="0" w:space="0" w:color="auto"/>
                                                                <w:left w:val="none" w:sz="0" w:space="0" w:color="auto"/>
                                                                <w:bottom w:val="none" w:sz="0" w:space="0" w:color="auto"/>
                                                                <w:right w:val="none" w:sz="0" w:space="0" w:color="auto"/>
                                                              </w:divBdr>
                                                              <w:divsChild>
                                                                <w:div w:id="561603423">
                                                                  <w:marLeft w:val="0"/>
                                                                  <w:marRight w:val="0"/>
                                                                  <w:marTop w:val="0"/>
                                                                  <w:marBottom w:val="0"/>
                                                                  <w:divBdr>
                                                                    <w:top w:val="none" w:sz="0" w:space="0" w:color="auto"/>
                                                                    <w:left w:val="none" w:sz="0" w:space="0" w:color="auto"/>
                                                                    <w:bottom w:val="none" w:sz="0" w:space="0" w:color="auto"/>
                                                                    <w:right w:val="none" w:sz="0" w:space="0" w:color="auto"/>
                                                                  </w:divBdr>
                                                                  <w:divsChild>
                                                                    <w:div w:id="1582060861">
                                                                      <w:marLeft w:val="0"/>
                                                                      <w:marRight w:val="0"/>
                                                                      <w:marTop w:val="0"/>
                                                                      <w:marBottom w:val="0"/>
                                                                      <w:divBdr>
                                                                        <w:top w:val="none" w:sz="0" w:space="0" w:color="auto"/>
                                                                        <w:left w:val="none" w:sz="0" w:space="0" w:color="auto"/>
                                                                        <w:bottom w:val="none" w:sz="0" w:space="0" w:color="auto"/>
                                                                        <w:right w:val="none" w:sz="0" w:space="0" w:color="auto"/>
                                                                      </w:divBdr>
                                                                      <w:divsChild>
                                                                        <w:div w:id="1328707998">
                                                                          <w:marLeft w:val="0"/>
                                                                          <w:marRight w:val="0"/>
                                                                          <w:marTop w:val="0"/>
                                                                          <w:marBottom w:val="0"/>
                                                                          <w:divBdr>
                                                                            <w:top w:val="none" w:sz="0" w:space="0" w:color="auto"/>
                                                                            <w:left w:val="none" w:sz="0" w:space="0" w:color="auto"/>
                                                                            <w:bottom w:val="none" w:sz="0" w:space="0" w:color="auto"/>
                                                                            <w:right w:val="none" w:sz="0" w:space="0" w:color="auto"/>
                                                                          </w:divBdr>
                                                                          <w:divsChild>
                                                                            <w:div w:id="1397970328">
                                                                              <w:marLeft w:val="0"/>
                                                                              <w:marRight w:val="0"/>
                                                                              <w:marTop w:val="0"/>
                                                                              <w:marBottom w:val="0"/>
                                                                              <w:divBdr>
                                                                                <w:top w:val="none" w:sz="0" w:space="0" w:color="auto"/>
                                                                                <w:left w:val="none" w:sz="0" w:space="0" w:color="auto"/>
                                                                                <w:bottom w:val="none" w:sz="0" w:space="0" w:color="auto"/>
                                                                                <w:right w:val="none" w:sz="0" w:space="0" w:color="auto"/>
                                                                              </w:divBdr>
                                                                              <w:divsChild>
                                                                                <w:div w:id="1947881036">
                                                                                  <w:marLeft w:val="0"/>
                                                                                  <w:marRight w:val="0"/>
                                                                                  <w:marTop w:val="0"/>
                                                                                  <w:marBottom w:val="0"/>
                                                                                  <w:divBdr>
                                                                                    <w:top w:val="none" w:sz="0" w:space="0" w:color="auto"/>
                                                                                    <w:left w:val="none" w:sz="0" w:space="0" w:color="auto"/>
                                                                                    <w:bottom w:val="none" w:sz="0" w:space="0" w:color="auto"/>
                                                                                    <w:right w:val="none" w:sz="0" w:space="0" w:color="auto"/>
                                                                                  </w:divBdr>
                                                                                  <w:divsChild>
                                                                                    <w:div w:id="143739098">
                                                                                      <w:marLeft w:val="0"/>
                                                                                      <w:marRight w:val="0"/>
                                                                                      <w:marTop w:val="0"/>
                                                                                      <w:marBottom w:val="0"/>
                                                                                      <w:divBdr>
                                                                                        <w:top w:val="none" w:sz="0" w:space="0" w:color="auto"/>
                                                                                        <w:left w:val="none" w:sz="0" w:space="0" w:color="auto"/>
                                                                                        <w:bottom w:val="none" w:sz="0" w:space="0" w:color="auto"/>
                                                                                        <w:right w:val="none" w:sz="0" w:space="0" w:color="auto"/>
                                                                                      </w:divBdr>
                                                                                      <w:divsChild>
                                                                                        <w:div w:id="764040131">
                                                                                          <w:marLeft w:val="0"/>
                                                                                          <w:marRight w:val="0"/>
                                                                                          <w:marTop w:val="0"/>
                                                                                          <w:marBottom w:val="0"/>
                                                                                          <w:divBdr>
                                                                                            <w:top w:val="none" w:sz="0" w:space="0" w:color="auto"/>
                                                                                            <w:left w:val="none" w:sz="0" w:space="0" w:color="auto"/>
                                                                                            <w:bottom w:val="none" w:sz="0" w:space="0" w:color="auto"/>
                                                                                            <w:right w:val="none" w:sz="0" w:space="0" w:color="auto"/>
                                                                                          </w:divBdr>
                                                                                          <w:divsChild>
                                                                                            <w:div w:id="1562251096">
                                                                                              <w:marLeft w:val="0"/>
                                                                                              <w:marRight w:val="0"/>
                                                                                              <w:marTop w:val="0"/>
                                                                                              <w:marBottom w:val="0"/>
                                                                                              <w:divBdr>
                                                                                                <w:top w:val="none" w:sz="0" w:space="0" w:color="auto"/>
                                                                                                <w:left w:val="none" w:sz="0" w:space="0" w:color="auto"/>
                                                                                                <w:bottom w:val="none" w:sz="0" w:space="0" w:color="auto"/>
                                                                                                <w:right w:val="none" w:sz="0" w:space="0" w:color="auto"/>
                                                                                              </w:divBdr>
                                                                                              <w:divsChild>
                                                                                                <w:div w:id="1724913941">
                                                                                                  <w:marLeft w:val="0"/>
                                                                                                  <w:marRight w:val="0"/>
                                                                                                  <w:marTop w:val="0"/>
                                                                                                  <w:marBottom w:val="0"/>
                                                                                                  <w:divBdr>
                                                                                                    <w:top w:val="none" w:sz="0" w:space="0" w:color="auto"/>
                                                                                                    <w:left w:val="none" w:sz="0" w:space="0" w:color="auto"/>
                                                                                                    <w:bottom w:val="none" w:sz="0" w:space="0" w:color="auto"/>
                                                                                                    <w:right w:val="none" w:sz="0" w:space="0" w:color="auto"/>
                                                                                                  </w:divBdr>
                                                                                                  <w:divsChild>
                                                                                                    <w:div w:id="234168301">
                                                                                                      <w:marLeft w:val="0"/>
                                                                                                      <w:marRight w:val="0"/>
                                                                                                      <w:marTop w:val="0"/>
                                                                                                      <w:marBottom w:val="0"/>
                                                                                                      <w:divBdr>
                                                                                                        <w:top w:val="none" w:sz="0" w:space="0" w:color="auto"/>
                                                                                                        <w:left w:val="none" w:sz="0" w:space="0" w:color="auto"/>
                                                                                                        <w:bottom w:val="none" w:sz="0" w:space="0" w:color="auto"/>
                                                                                                        <w:right w:val="none" w:sz="0" w:space="0" w:color="auto"/>
                                                                                                      </w:divBdr>
                                                                                                      <w:divsChild>
                                                                                                        <w:div w:id="153184434">
                                                                                                          <w:marLeft w:val="0"/>
                                                                                                          <w:marRight w:val="0"/>
                                                                                                          <w:marTop w:val="0"/>
                                                                                                          <w:marBottom w:val="0"/>
                                                                                                          <w:divBdr>
                                                                                                            <w:top w:val="none" w:sz="0" w:space="0" w:color="auto"/>
                                                                                                            <w:left w:val="none" w:sz="0" w:space="0" w:color="auto"/>
                                                                                                            <w:bottom w:val="none" w:sz="0" w:space="0" w:color="auto"/>
                                                                                                            <w:right w:val="none" w:sz="0" w:space="0" w:color="auto"/>
                                                                                                          </w:divBdr>
                                                                                                          <w:divsChild>
                                                                                                            <w:div w:id="369766407">
                                                                                                              <w:marLeft w:val="300"/>
                                                                                                              <w:marRight w:val="0"/>
                                                                                                              <w:marTop w:val="0"/>
                                                                                                              <w:marBottom w:val="0"/>
                                                                                                              <w:divBdr>
                                                                                                                <w:top w:val="none" w:sz="0" w:space="0" w:color="auto"/>
                                                                                                                <w:left w:val="none" w:sz="0" w:space="0" w:color="auto"/>
                                                                                                                <w:bottom w:val="none" w:sz="0" w:space="0" w:color="auto"/>
                                                                                                                <w:right w:val="none" w:sz="0" w:space="0" w:color="auto"/>
                                                                                                              </w:divBdr>
                                                                                                              <w:divsChild>
                                                                                                                <w:div w:id="74253493">
                                                                                                                  <w:marLeft w:val="-300"/>
                                                                                                                  <w:marRight w:val="0"/>
                                                                                                                  <w:marTop w:val="0"/>
                                                                                                                  <w:marBottom w:val="0"/>
                                                                                                                  <w:divBdr>
                                                                                                                    <w:top w:val="none" w:sz="0" w:space="0" w:color="auto"/>
                                                                                                                    <w:left w:val="none" w:sz="0" w:space="0" w:color="auto"/>
                                                                                                                    <w:bottom w:val="none" w:sz="0" w:space="0" w:color="auto"/>
                                                                                                                    <w:right w:val="none" w:sz="0" w:space="0" w:color="auto"/>
                                                                                                                  </w:divBdr>
                                                                                                                  <w:divsChild>
                                                                                                                    <w:div w:id="20489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0158822">
      <w:bodyDiv w:val="1"/>
      <w:marLeft w:val="0"/>
      <w:marRight w:val="0"/>
      <w:marTop w:val="0"/>
      <w:marBottom w:val="0"/>
      <w:divBdr>
        <w:top w:val="none" w:sz="0" w:space="0" w:color="auto"/>
        <w:left w:val="none" w:sz="0" w:space="0" w:color="auto"/>
        <w:bottom w:val="none" w:sz="0" w:space="0" w:color="auto"/>
        <w:right w:val="none" w:sz="0" w:space="0" w:color="auto"/>
      </w:divBdr>
      <w:divsChild>
        <w:div w:id="1469057487">
          <w:marLeft w:val="0"/>
          <w:marRight w:val="0"/>
          <w:marTop w:val="0"/>
          <w:marBottom w:val="0"/>
          <w:divBdr>
            <w:top w:val="none" w:sz="0" w:space="0" w:color="auto"/>
            <w:left w:val="none" w:sz="0" w:space="0" w:color="auto"/>
            <w:bottom w:val="none" w:sz="0" w:space="0" w:color="auto"/>
            <w:right w:val="none" w:sz="0" w:space="0" w:color="auto"/>
          </w:divBdr>
          <w:divsChild>
            <w:div w:id="1936281357">
              <w:marLeft w:val="0"/>
              <w:marRight w:val="0"/>
              <w:marTop w:val="0"/>
              <w:marBottom w:val="0"/>
              <w:divBdr>
                <w:top w:val="none" w:sz="0" w:space="0" w:color="auto"/>
                <w:left w:val="none" w:sz="0" w:space="0" w:color="auto"/>
                <w:bottom w:val="none" w:sz="0" w:space="0" w:color="auto"/>
                <w:right w:val="none" w:sz="0" w:space="0" w:color="auto"/>
              </w:divBdr>
              <w:divsChild>
                <w:div w:id="87818997">
                  <w:marLeft w:val="0"/>
                  <w:marRight w:val="0"/>
                  <w:marTop w:val="0"/>
                  <w:marBottom w:val="0"/>
                  <w:divBdr>
                    <w:top w:val="none" w:sz="0" w:space="0" w:color="auto"/>
                    <w:left w:val="none" w:sz="0" w:space="0" w:color="auto"/>
                    <w:bottom w:val="none" w:sz="0" w:space="0" w:color="auto"/>
                    <w:right w:val="none" w:sz="0" w:space="0" w:color="auto"/>
                  </w:divBdr>
                  <w:divsChild>
                    <w:div w:id="588849998">
                      <w:marLeft w:val="0"/>
                      <w:marRight w:val="0"/>
                      <w:marTop w:val="0"/>
                      <w:marBottom w:val="0"/>
                      <w:divBdr>
                        <w:top w:val="none" w:sz="0" w:space="0" w:color="auto"/>
                        <w:left w:val="none" w:sz="0" w:space="0" w:color="auto"/>
                        <w:bottom w:val="none" w:sz="0" w:space="0" w:color="auto"/>
                        <w:right w:val="none" w:sz="0" w:space="0" w:color="auto"/>
                      </w:divBdr>
                      <w:divsChild>
                        <w:div w:id="641890467">
                          <w:marLeft w:val="0"/>
                          <w:marRight w:val="0"/>
                          <w:marTop w:val="0"/>
                          <w:marBottom w:val="0"/>
                          <w:divBdr>
                            <w:top w:val="none" w:sz="0" w:space="0" w:color="auto"/>
                            <w:left w:val="none" w:sz="0" w:space="0" w:color="auto"/>
                            <w:bottom w:val="none" w:sz="0" w:space="0" w:color="auto"/>
                            <w:right w:val="none" w:sz="0" w:space="0" w:color="auto"/>
                          </w:divBdr>
                          <w:divsChild>
                            <w:div w:id="618953280">
                              <w:marLeft w:val="0"/>
                              <w:marRight w:val="0"/>
                              <w:marTop w:val="0"/>
                              <w:marBottom w:val="0"/>
                              <w:divBdr>
                                <w:top w:val="none" w:sz="0" w:space="0" w:color="auto"/>
                                <w:left w:val="none" w:sz="0" w:space="0" w:color="auto"/>
                                <w:bottom w:val="none" w:sz="0" w:space="0" w:color="auto"/>
                                <w:right w:val="none" w:sz="0" w:space="0" w:color="auto"/>
                              </w:divBdr>
                              <w:divsChild>
                                <w:div w:id="1100301147">
                                  <w:marLeft w:val="0"/>
                                  <w:marRight w:val="0"/>
                                  <w:marTop w:val="0"/>
                                  <w:marBottom w:val="0"/>
                                  <w:divBdr>
                                    <w:top w:val="none" w:sz="0" w:space="0" w:color="auto"/>
                                    <w:left w:val="none" w:sz="0" w:space="0" w:color="auto"/>
                                    <w:bottom w:val="none" w:sz="0" w:space="0" w:color="auto"/>
                                    <w:right w:val="none" w:sz="0" w:space="0" w:color="auto"/>
                                  </w:divBdr>
                                  <w:divsChild>
                                    <w:div w:id="280382692">
                                      <w:marLeft w:val="0"/>
                                      <w:marRight w:val="0"/>
                                      <w:marTop w:val="0"/>
                                      <w:marBottom w:val="0"/>
                                      <w:divBdr>
                                        <w:top w:val="none" w:sz="0" w:space="0" w:color="auto"/>
                                        <w:left w:val="none" w:sz="0" w:space="0" w:color="auto"/>
                                        <w:bottom w:val="none" w:sz="0" w:space="0" w:color="auto"/>
                                        <w:right w:val="none" w:sz="0" w:space="0" w:color="auto"/>
                                      </w:divBdr>
                                      <w:divsChild>
                                        <w:div w:id="1804037672">
                                          <w:marLeft w:val="0"/>
                                          <w:marRight w:val="0"/>
                                          <w:marTop w:val="0"/>
                                          <w:marBottom w:val="0"/>
                                          <w:divBdr>
                                            <w:top w:val="none" w:sz="0" w:space="0" w:color="auto"/>
                                            <w:left w:val="none" w:sz="0" w:space="0" w:color="auto"/>
                                            <w:bottom w:val="none" w:sz="0" w:space="0" w:color="auto"/>
                                            <w:right w:val="none" w:sz="0" w:space="0" w:color="auto"/>
                                          </w:divBdr>
                                        </w:div>
                                      </w:divsChild>
                                    </w:div>
                                    <w:div w:id="99956258">
                                      <w:marLeft w:val="0"/>
                                      <w:marRight w:val="0"/>
                                      <w:marTop w:val="0"/>
                                      <w:marBottom w:val="0"/>
                                      <w:divBdr>
                                        <w:top w:val="none" w:sz="0" w:space="0" w:color="auto"/>
                                        <w:left w:val="none" w:sz="0" w:space="0" w:color="auto"/>
                                        <w:bottom w:val="none" w:sz="0" w:space="0" w:color="auto"/>
                                        <w:right w:val="none" w:sz="0" w:space="0" w:color="auto"/>
                                      </w:divBdr>
                                      <w:divsChild>
                                        <w:div w:id="648873037">
                                          <w:marLeft w:val="0"/>
                                          <w:marRight w:val="0"/>
                                          <w:marTop w:val="0"/>
                                          <w:marBottom w:val="0"/>
                                          <w:divBdr>
                                            <w:top w:val="none" w:sz="0" w:space="0" w:color="auto"/>
                                            <w:left w:val="none" w:sz="0" w:space="0" w:color="auto"/>
                                            <w:bottom w:val="none" w:sz="0" w:space="0" w:color="auto"/>
                                            <w:right w:val="none" w:sz="0" w:space="0" w:color="auto"/>
                                          </w:divBdr>
                                          <w:divsChild>
                                            <w:div w:id="500196847">
                                              <w:marLeft w:val="0"/>
                                              <w:marRight w:val="0"/>
                                              <w:marTop w:val="0"/>
                                              <w:marBottom w:val="0"/>
                                              <w:divBdr>
                                                <w:top w:val="none" w:sz="0" w:space="0" w:color="auto"/>
                                                <w:left w:val="none" w:sz="0" w:space="0" w:color="auto"/>
                                                <w:bottom w:val="none" w:sz="0" w:space="0" w:color="auto"/>
                                                <w:right w:val="none" w:sz="0" w:space="0" w:color="auto"/>
                                              </w:divBdr>
                                              <w:divsChild>
                                                <w:div w:id="19980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6226960">
      <w:bodyDiv w:val="1"/>
      <w:marLeft w:val="0"/>
      <w:marRight w:val="0"/>
      <w:marTop w:val="0"/>
      <w:marBottom w:val="0"/>
      <w:divBdr>
        <w:top w:val="none" w:sz="0" w:space="0" w:color="auto"/>
        <w:left w:val="none" w:sz="0" w:space="0" w:color="auto"/>
        <w:bottom w:val="none" w:sz="0" w:space="0" w:color="auto"/>
        <w:right w:val="none" w:sz="0" w:space="0" w:color="auto"/>
      </w:divBdr>
      <w:divsChild>
        <w:div w:id="1878154952">
          <w:marLeft w:val="0"/>
          <w:marRight w:val="0"/>
          <w:marTop w:val="0"/>
          <w:marBottom w:val="0"/>
          <w:divBdr>
            <w:top w:val="none" w:sz="0" w:space="0" w:color="auto"/>
            <w:left w:val="none" w:sz="0" w:space="0" w:color="auto"/>
            <w:bottom w:val="none" w:sz="0" w:space="0" w:color="auto"/>
            <w:right w:val="none" w:sz="0" w:space="0" w:color="auto"/>
          </w:divBdr>
          <w:divsChild>
            <w:div w:id="1312758232">
              <w:marLeft w:val="0"/>
              <w:marRight w:val="0"/>
              <w:marTop w:val="0"/>
              <w:marBottom w:val="0"/>
              <w:divBdr>
                <w:top w:val="none" w:sz="0" w:space="0" w:color="auto"/>
                <w:left w:val="none" w:sz="0" w:space="0" w:color="auto"/>
                <w:bottom w:val="none" w:sz="0" w:space="0" w:color="auto"/>
                <w:right w:val="none" w:sz="0" w:space="0" w:color="auto"/>
              </w:divBdr>
              <w:divsChild>
                <w:div w:id="1978801109">
                  <w:marLeft w:val="0"/>
                  <w:marRight w:val="0"/>
                  <w:marTop w:val="0"/>
                  <w:marBottom w:val="0"/>
                  <w:divBdr>
                    <w:top w:val="none" w:sz="0" w:space="0" w:color="auto"/>
                    <w:left w:val="none" w:sz="0" w:space="0" w:color="auto"/>
                    <w:bottom w:val="none" w:sz="0" w:space="0" w:color="auto"/>
                    <w:right w:val="none" w:sz="0" w:space="0" w:color="auto"/>
                  </w:divBdr>
                  <w:divsChild>
                    <w:div w:id="892884347">
                      <w:marLeft w:val="0"/>
                      <w:marRight w:val="0"/>
                      <w:marTop w:val="0"/>
                      <w:marBottom w:val="0"/>
                      <w:divBdr>
                        <w:top w:val="none" w:sz="0" w:space="0" w:color="auto"/>
                        <w:left w:val="none" w:sz="0" w:space="0" w:color="auto"/>
                        <w:bottom w:val="none" w:sz="0" w:space="0" w:color="auto"/>
                        <w:right w:val="none" w:sz="0" w:space="0" w:color="auto"/>
                      </w:divBdr>
                      <w:divsChild>
                        <w:div w:id="832332955">
                          <w:marLeft w:val="0"/>
                          <w:marRight w:val="0"/>
                          <w:marTop w:val="0"/>
                          <w:marBottom w:val="0"/>
                          <w:divBdr>
                            <w:top w:val="none" w:sz="0" w:space="0" w:color="auto"/>
                            <w:left w:val="none" w:sz="0" w:space="0" w:color="auto"/>
                            <w:bottom w:val="none" w:sz="0" w:space="0" w:color="auto"/>
                            <w:right w:val="none" w:sz="0" w:space="0" w:color="auto"/>
                          </w:divBdr>
                          <w:divsChild>
                            <w:div w:id="701130147">
                              <w:marLeft w:val="0"/>
                              <w:marRight w:val="0"/>
                              <w:marTop w:val="0"/>
                              <w:marBottom w:val="0"/>
                              <w:divBdr>
                                <w:top w:val="none" w:sz="0" w:space="0" w:color="auto"/>
                                <w:left w:val="none" w:sz="0" w:space="0" w:color="auto"/>
                                <w:bottom w:val="none" w:sz="0" w:space="0" w:color="auto"/>
                                <w:right w:val="none" w:sz="0" w:space="0" w:color="auto"/>
                              </w:divBdr>
                              <w:divsChild>
                                <w:div w:id="765004034">
                                  <w:marLeft w:val="0"/>
                                  <w:marRight w:val="0"/>
                                  <w:marTop w:val="0"/>
                                  <w:marBottom w:val="0"/>
                                  <w:divBdr>
                                    <w:top w:val="none" w:sz="0" w:space="0" w:color="auto"/>
                                    <w:left w:val="none" w:sz="0" w:space="0" w:color="auto"/>
                                    <w:bottom w:val="none" w:sz="0" w:space="0" w:color="auto"/>
                                    <w:right w:val="none" w:sz="0" w:space="0" w:color="auto"/>
                                  </w:divBdr>
                                  <w:divsChild>
                                    <w:div w:id="1872692254">
                                      <w:marLeft w:val="0"/>
                                      <w:marRight w:val="0"/>
                                      <w:marTop w:val="0"/>
                                      <w:marBottom w:val="0"/>
                                      <w:divBdr>
                                        <w:top w:val="none" w:sz="0" w:space="0" w:color="auto"/>
                                        <w:left w:val="none" w:sz="0" w:space="0" w:color="auto"/>
                                        <w:bottom w:val="none" w:sz="0" w:space="0" w:color="auto"/>
                                        <w:right w:val="none" w:sz="0" w:space="0" w:color="auto"/>
                                      </w:divBdr>
                                      <w:divsChild>
                                        <w:div w:id="654187625">
                                          <w:marLeft w:val="0"/>
                                          <w:marRight w:val="0"/>
                                          <w:marTop w:val="0"/>
                                          <w:marBottom w:val="0"/>
                                          <w:divBdr>
                                            <w:top w:val="none" w:sz="0" w:space="0" w:color="auto"/>
                                            <w:left w:val="none" w:sz="0" w:space="0" w:color="auto"/>
                                            <w:bottom w:val="none" w:sz="0" w:space="0" w:color="auto"/>
                                            <w:right w:val="none" w:sz="0" w:space="0" w:color="auto"/>
                                          </w:divBdr>
                                          <w:divsChild>
                                            <w:div w:id="1972980692">
                                              <w:marLeft w:val="0"/>
                                              <w:marRight w:val="0"/>
                                              <w:marTop w:val="0"/>
                                              <w:marBottom w:val="0"/>
                                              <w:divBdr>
                                                <w:top w:val="none" w:sz="0" w:space="0" w:color="auto"/>
                                                <w:left w:val="none" w:sz="0" w:space="0" w:color="auto"/>
                                                <w:bottom w:val="none" w:sz="0" w:space="0" w:color="auto"/>
                                                <w:right w:val="none" w:sz="0" w:space="0" w:color="auto"/>
                                              </w:divBdr>
                                              <w:divsChild>
                                                <w:div w:id="881484499">
                                                  <w:marLeft w:val="0"/>
                                                  <w:marRight w:val="0"/>
                                                  <w:marTop w:val="0"/>
                                                  <w:marBottom w:val="0"/>
                                                  <w:divBdr>
                                                    <w:top w:val="none" w:sz="0" w:space="0" w:color="auto"/>
                                                    <w:left w:val="none" w:sz="0" w:space="0" w:color="auto"/>
                                                    <w:bottom w:val="none" w:sz="0" w:space="0" w:color="auto"/>
                                                    <w:right w:val="none" w:sz="0" w:space="0" w:color="auto"/>
                                                  </w:divBdr>
                                                  <w:divsChild>
                                                    <w:div w:id="1223785085">
                                                      <w:marLeft w:val="0"/>
                                                      <w:marRight w:val="0"/>
                                                      <w:marTop w:val="0"/>
                                                      <w:marBottom w:val="0"/>
                                                      <w:divBdr>
                                                        <w:top w:val="none" w:sz="0" w:space="0" w:color="auto"/>
                                                        <w:left w:val="none" w:sz="0" w:space="0" w:color="auto"/>
                                                        <w:bottom w:val="none" w:sz="0" w:space="0" w:color="auto"/>
                                                        <w:right w:val="none" w:sz="0" w:space="0" w:color="auto"/>
                                                      </w:divBdr>
                                                      <w:divsChild>
                                                        <w:div w:id="2009625994">
                                                          <w:marLeft w:val="0"/>
                                                          <w:marRight w:val="0"/>
                                                          <w:marTop w:val="0"/>
                                                          <w:marBottom w:val="0"/>
                                                          <w:divBdr>
                                                            <w:top w:val="none" w:sz="0" w:space="0" w:color="auto"/>
                                                            <w:left w:val="none" w:sz="0" w:space="0" w:color="auto"/>
                                                            <w:bottom w:val="none" w:sz="0" w:space="0" w:color="auto"/>
                                                            <w:right w:val="none" w:sz="0" w:space="0" w:color="auto"/>
                                                          </w:divBdr>
                                                          <w:divsChild>
                                                            <w:div w:id="127397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90391">
                                                  <w:marLeft w:val="0"/>
                                                  <w:marRight w:val="0"/>
                                                  <w:marTop w:val="0"/>
                                                  <w:marBottom w:val="0"/>
                                                  <w:divBdr>
                                                    <w:top w:val="none" w:sz="0" w:space="0" w:color="auto"/>
                                                    <w:left w:val="none" w:sz="0" w:space="0" w:color="auto"/>
                                                    <w:bottom w:val="none" w:sz="0" w:space="0" w:color="auto"/>
                                                    <w:right w:val="none" w:sz="0" w:space="0" w:color="auto"/>
                                                  </w:divBdr>
                                                  <w:divsChild>
                                                    <w:div w:id="2088526989">
                                                      <w:marLeft w:val="0"/>
                                                      <w:marRight w:val="0"/>
                                                      <w:marTop w:val="0"/>
                                                      <w:marBottom w:val="0"/>
                                                      <w:divBdr>
                                                        <w:top w:val="none" w:sz="0" w:space="0" w:color="auto"/>
                                                        <w:left w:val="none" w:sz="0" w:space="0" w:color="auto"/>
                                                        <w:bottom w:val="none" w:sz="0" w:space="0" w:color="auto"/>
                                                        <w:right w:val="none" w:sz="0" w:space="0" w:color="auto"/>
                                                      </w:divBdr>
                                                      <w:divsChild>
                                                        <w:div w:id="175663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349044">
                                      <w:marLeft w:val="0"/>
                                      <w:marRight w:val="0"/>
                                      <w:marTop w:val="0"/>
                                      <w:marBottom w:val="0"/>
                                      <w:divBdr>
                                        <w:top w:val="none" w:sz="0" w:space="0" w:color="auto"/>
                                        <w:left w:val="none" w:sz="0" w:space="0" w:color="auto"/>
                                        <w:bottom w:val="none" w:sz="0" w:space="0" w:color="auto"/>
                                        <w:right w:val="none" w:sz="0" w:space="0" w:color="auto"/>
                                      </w:divBdr>
                                      <w:divsChild>
                                        <w:div w:id="937835204">
                                          <w:marLeft w:val="0"/>
                                          <w:marRight w:val="0"/>
                                          <w:marTop w:val="0"/>
                                          <w:marBottom w:val="0"/>
                                          <w:divBdr>
                                            <w:top w:val="none" w:sz="0" w:space="0" w:color="auto"/>
                                            <w:left w:val="none" w:sz="0" w:space="0" w:color="auto"/>
                                            <w:bottom w:val="none" w:sz="0" w:space="0" w:color="auto"/>
                                            <w:right w:val="none" w:sz="0" w:space="0" w:color="auto"/>
                                          </w:divBdr>
                                          <w:divsChild>
                                            <w:div w:id="1660885215">
                                              <w:marLeft w:val="0"/>
                                              <w:marRight w:val="0"/>
                                              <w:marTop w:val="0"/>
                                              <w:marBottom w:val="0"/>
                                              <w:divBdr>
                                                <w:top w:val="none" w:sz="0" w:space="0" w:color="auto"/>
                                                <w:left w:val="none" w:sz="0" w:space="0" w:color="auto"/>
                                                <w:bottom w:val="none" w:sz="0" w:space="0" w:color="auto"/>
                                                <w:right w:val="none" w:sz="0" w:space="0" w:color="auto"/>
                                              </w:divBdr>
                                              <w:divsChild>
                                                <w:div w:id="1616788106">
                                                  <w:marLeft w:val="0"/>
                                                  <w:marRight w:val="0"/>
                                                  <w:marTop w:val="0"/>
                                                  <w:marBottom w:val="0"/>
                                                  <w:divBdr>
                                                    <w:top w:val="none" w:sz="0" w:space="0" w:color="auto"/>
                                                    <w:left w:val="none" w:sz="0" w:space="0" w:color="auto"/>
                                                    <w:bottom w:val="none" w:sz="0" w:space="0" w:color="auto"/>
                                                    <w:right w:val="none" w:sz="0" w:space="0" w:color="auto"/>
                                                  </w:divBdr>
                                                  <w:divsChild>
                                                    <w:div w:id="1984046302">
                                                      <w:marLeft w:val="0"/>
                                                      <w:marRight w:val="0"/>
                                                      <w:marTop w:val="0"/>
                                                      <w:marBottom w:val="0"/>
                                                      <w:divBdr>
                                                        <w:top w:val="none" w:sz="0" w:space="0" w:color="auto"/>
                                                        <w:left w:val="none" w:sz="0" w:space="0" w:color="auto"/>
                                                        <w:bottom w:val="none" w:sz="0" w:space="0" w:color="auto"/>
                                                        <w:right w:val="none" w:sz="0" w:space="0" w:color="auto"/>
                                                      </w:divBdr>
                                                      <w:divsChild>
                                                        <w:div w:id="2002853413">
                                                          <w:marLeft w:val="0"/>
                                                          <w:marRight w:val="0"/>
                                                          <w:marTop w:val="0"/>
                                                          <w:marBottom w:val="0"/>
                                                          <w:divBdr>
                                                            <w:top w:val="none" w:sz="0" w:space="0" w:color="auto"/>
                                                            <w:left w:val="none" w:sz="0" w:space="0" w:color="auto"/>
                                                            <w:bottom w:val="none" w:sz="0" w:space="0" w:color="auto"/>
                                                            <w:right w:val="none" w:sz="0" w:space="0" w:color="auto"/>
                                                          </w:divBdr>
                                                          <w:divsChild>
                                                            <w:div w:id="76777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905559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10">
          <w:marLeft w:val="0"/>
          <w:marRight w:val="0"/>
          <w:marTop w:val="0"/>
          <w:marBottom w:val="0"/>
          <w:divBdr>
            <w:top w:val="none" w:sz="0" w:space="0" w:color="auto"/>
            <w:left w:val="none" w:sz="0" w:space="0" w:color="auto"/>
            <w:bottom w:val="none" w:sz="0" w:space="0" w:color="auto"/>
            <w:right w:val="none" w:sz="0" w:space="0" w:color="auto"/>
          </w:divBdr>
          <w:divsChild>
            <w:div w:id="921186644">
              <w:marLeft w:val="0"/>
              <w:marRight w:val="0"/>
              <w:marTop w:val="0"/>
              <w:marBottom w:val="0"/>
              <w:divBdr>
                <w:top w:val="none" w:sz="0" w:space="0" w:color="auto"/>
                <w:left w:val="none" w:sz="0" w:space="0" w:color="auto"/>
                <w:bottom w:val="none" w:sz="0" w:space="0" w:color="auto"/>
                <w:right w:val="none" w:sz="0" w:space="0" w:color="auto"/>
              </w:divBdr>
              <w:divsChild>
                <w:div w:id="572812060">
                  <w:marLeft w:val="0"/>
                  <w:marRight w:val="0"/>
                  <w:marTop w:val="0"/>
                  <w:marBottom w:val="0"/>
                  <w:divBdr>
                    <w:top w:val="none" w:sz="0" w:space="0" w:color="auto"/>
                    <w:left w:val="none" w:sz="0" w:space="0" w:color="auto"/>
                    <w:bottom w:val="none" w:sz="0" w:space="0" w:color="auto"/>
                    <w:right w:val="none" w:sz="0" w:space="0" w:color="auto"/>
                  </w:divBdr>
                  <w:divsChild>
                    <w:div w:id="738870004">
                      <w:marLeft w:val="0"/>
                      <w:marRight w:val="0"/>
                      <w:marTop w:val="45"/>
                      <w:marBottom w:val="0"/>
                      <w:divBdr>
                        <w:top w:val="none" w:sz="0" w:space="0" w:color="auto"/>
                        <w:left w:val="none" w:sz="0" w:space="0" w:color="auto"/>
                        <w:bottom w:val="none" w:sz="0" w:space="0" w:color="auto"/>
                        <w:right w:val="none" w:sz="0" w:space="0" w:color="auto"/>
                      </w:divBdr>
                      <w:divsChild>
                        <w:div w:id="262038920">
                          <w:marLeft w:val="0"/>
                          <w:marRight w:val="0"/>
                          <w:marTop w:val="0"/>
                          <w:marBottom w:val="0"/>
                          <w:divBdr>
                            <w:top w:val="none" w:sz="0" w:space="0" w:color="auto"/>
                            <w:left w:val="none" w:sz="0" w:space="0" w:color="auto"/>
                            <w:bottom w:val="none" w:sz="0" w:space="0" w:color="auto"/>
                            <w:right w:val="none" w:sz="0" w:space="0" w:color="auto"/>
                          </w:divBdr>
                          <w:divsChild>
                            <w:div w:id="2126850825">
                              <w:marLeft w:val="2070"/>
                              <w:marRight w:val="3960"/>
                              <w:marTop w:val="0"/>
                              <w:marBottom w:val="0"/>
                              <w:divBdr>
                                <w:top w:val="none" w:sz="0" w:space="0" w:color="auto"/>
                                <w:left w:val="none" w:sz="0" w:space="0" w:color="auto"/>
                                <w:bottom w:val="none" w:sz="0" w:space="0" w:color="auto"/>
                                <w:right w:val="none" w:sz="0" w:space="0" w:color="auto"/>
                              </w:divBdr>
                              <w:divsChild>
                                <w:div w:id="2085183254">
                                  <w:marLeft w:val="0"/>
                                  <w:marRight w:val="0"/>
                                  <w:marTop w:val="0"/>
                                  <w:marBottom w:val="0"/>
                                  <w:divBdr>
                                    <w:top w:val="none" w:sz="0" w:space="0" w:color="auto"/>
                                    <w:left w:val="none" w:sz="0" w:space="0" w:color="auto"/>
                                    <w:bottom w:val="none" w:sz="0" w:space="0" w:color="auto"/>
                                    <w:right w:val="none" w:sz="0" w:space="0" w:color="auto"/>
                                  </w:divBdr>
                                  <w:divsChild>
                                    <w:div w:id="2066291987">
                                      <w:marLeft w:val="0"/>
                                      <w:marRight w:val="0"/>
                                      <w:marTop w:val="0"/>
                                      <w:marBottom w:val="0"/>
                                      <w:divBdr>
                                        <w:top w:val="none" w:sz="0" w:space="0" w:color="auto"/>
                                        <w:left w:val="none" w:sz="0" w:space="0" w:color="auto"/>
                                        <w:bottom w:val="none" w:sz="0" w:space="0" w:color="auto"/>
                                        <w:right w:val="none" w:sz="0" w:space="0" w:color="auto"/>
                                      </w:divBdr>
                                      <w:divsChild>
                                        <w:div w:id="1159688600">
                                          <w:marLeft w:val="0"/>
                                          <w:marRight w:val="0"/>
                                          <w:marTop w:val="0"/>
                                          <w:marBottom w:val="0"/>
                                          <w:divBdr>
                                            <w:top w:val="none" w:sz="0" w:space="0" w:color="auto"/>
                                            <w:left w:val="none" w:sz="0" w:space="0" w:color="auto"/>
                                            <w:bottom w:val="none" w:sz="0" w:space="0" w:color="auto"/>
                                            <w:right w:val="none" w:sz="0" w:space="0" w:color="auto"/>
                                          </w:divBdr>
                                          <w:divsChild>
                                            <w:div w:id="1049769369">
                                              <w:marLeft w:val="0"/>
                                              <w:marRight w:val="0"/>
                                              <w:marTop w:val="90"/>
                                              <w:marBottom w:val="0"/>
                                              <w:divBdr>
                                                <w:top w:val="none" w:sz="0" w:space="0" w:color="auto"/>
                                                <w:left w:val="none" w:sz="0" w:space="0" w:color="auto"/>
                                                <w:bottom w:val="none" w:sz="0" w:space="0" w:color="auto"/>
                                                <w:right w:val="none" w:sz="0" w:space="0" w:color="auto"/>
                                              </w:divBdr>
                                              <w:divsChild>
                                                <w:div w:id="660893292">
                                                  <w:marLeft w:val="0"/>
                                                  <w:marRight w:val="0"/>
                                                  <w:marTop w:val="0"/>
                                                  <w:marBottom w:val="0"/>
                                                  <w:divBdr>
                                                    <w:top w:val="none" w:sz="0" w:space="0" w:color="auto"/>
                                                    <w:left w:val="none" w:sz="0" w:space="0" w:color="auto"/>
                                                    <w:bottom w:val="none" w:sz="0" w:space="0" w:color="auto"/>
                                                    <w:right w:val="none" w:sz="0" w:space="0" w:color="auto"/>
                                                  </w:divBdr>
                                                  <w:divsChild>
                                                    <w:div w:id="668483833">
                                                      <w:marLeft w:val="0"/>
                                                      <w:marRight w:val="0"/>
                                                      <w:marTop w:val="0"/>
                                                      <w:marBottom w:val="0"/>
                                                      <w:divBdr>
                                                        <w:top w:val="none" w:sz="0" w:space="0" w:color="auto"/>
                                                        <w:left w:val="none" w:sz="0" w:space="0" w:color="auto"/>
                                                        <w:bottom w:val="none" w:sz="0" w:space="0" w:color="auto"/>
                                                        <w:right w:val="none" w:sz="0" w:space="0" w:color="auto"/>
                                                      </w:divBdr>
                                                      <w:divsChild>
                                                        <w:div w:id="1209611919">
                                                          <w:marLeft w:val="0"/>
                                                          <w:marRight w:val="0"/>
                                                          <w:marTop w:val="0"/>
                                                          <w:marBottom w:val="0"/>
                                                          <w:divBdr>
                                                            <w:top w:val="none" w:sz="0" w:space="0" w:color="auto"/>
                                                            <w:left w:val="none" w:sz="0" w:space="0" w:color="auto"/>
                                                            <w:bottom w:val="none" w:sz="0" w:space="0" w:color="auto"/>
                                                            <w:right w:val="none" w:sz="0" w:space="0" w:color="auto"/>
                                                          </w:divBdr>
                                                          <w:divsChild>
                                                            <w:div w:id="323317239">
                                                              <w:marLeft w:val="0"/>
                                                              <w:marRight w:val="0"/>
                                                              <w:marTop w:val="0"/>
                                                              <w:marBottom w:val="390"/>
                                                              <w:divBdr>
                                                                <w:top w:val="none" w:sz="0" w:space="0" w:color="auto"/>
                                                                <w:left w:val="none" w:sz="0" w:space="0" w:color="auto"/>
                                                                <w:bottom w:val="none" w:sz="0" w:space="0" w:color="auto"/>
                                                                <w:right w:val="none" w:sz="0" w:space="0" w:color="auto"/>
                                                              </w:divBdr>
                                                              <w:divsChild>
                                                                <w:div w:id="731662271">
                                                                  <w:marLeft w:val="0"/>
                                                                  <w:marRight w:val="0"/>
                                                                  <w:marTop w:val="0"/>
                                                                  <w:marBottom w:val="0"/>
                                                                  <w:divBdr>
                                                                    <w:top w:val="none" w:sz="0" w:space="0" w:color="auto"/>
                                                                    <w:left w:val="none" w:sz="0" w:space="0" w:color="auto"/>
                                                                    <w:bottom w:val="none" w:sz="0" w:space="0" w:color="auto"/>
                                                                    <w:right w:val="none" w:sz="0" w:space="0" w:color="auto"/>
                                                                  </w:divBdr>
                                                                  <w:divsChild>
                                                                    <w:div w:id="953748415">
                                                                      <w:marLeft w:val="0"/>
                                                                      <w:marRight w:val="0"/>
                                                                      <w:marTop w:val="0"/>
                                                                      <w:marBottom w:val="0"/>
                                                                      <w:divBdr>
                                                                        <w:top w:val="none" w:sz="0" w:space="0" w:color="auto"/>
                                                                        <w:left w:val="none" w:sz="0" w:space="0" w:color="auto"/>
                                                                        <w:bottom w:val="none" w:sz="0" w:space="0" w:color="auto"/>
                                                                        <w:right w:val="none" w:sz="0" w:space="0" w:color="auto"/>
                                                                      </w:divBdr>
                                                                      <w:divsChild>
                                                                        <w:div w:id="162671977">
                                                                          <w:marLeft w:val="0"/>
                                                                          <w:marRight w:val="0"/>
                                                                          <w:marTop w:val="0"/>
                                                                          <w:marBottom w:val="0"/>
                                                                          <w:divBdr>
                                                                            <w:top w:val="none" w:sz="0" w:space="0" w:color="auto"/>
                                                                            <w:left w:val="none" w:sz="0" w:space="0" w:color="auto"/>
                                                                            <w:bottom w:val="none" w:sz="0" w:space="0" w:color="auto"/>
                                                                            <w:right w:val="none" w:sz="0" w:space="0" w:color="auto"/>
                                                                          </w:divBdr>
                                                                          <w:divsChild>
                                                                            <w:div w:id="1199005836">
                                                                              <w:marLeft w:val="0"/>
                                                                              <w:marRight w:val="0"/>
                                                                              <w:marTop w:val="0"/>
                                                                              <w:marBottom w:val="0"/>
                                                                              <w:divBdr>
                                                                                <w:top w:val="none" w:sz="0" w:space="0" w:color="auto"/>
                                                                                <w:left w:val="none" w:sz="0" w:space="0" w:color="auto"/>
                                                                                <w:bottom w:val="none" w:sz="0" w:space="0" w:color="auto"/>
                                                                                <w:right w:val="none" w:sz="0" w:space="0" w:color="auto"/>
                                                                              </w:divBdr>
                                                                              <w:divsChild>
                                                                                <w:div w:id="18058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196263">
      <w:bodyDiv w:val="1"/>
      <w:marLeft w:val="0"/>
      <w:marRight w:val="0"/>
      <w:marTop w:val="0"/>
      <w:marBottom w:val="0"/>
      <w:divBdr>
        <w:top w:val="none" w:sz="0" w:space="0" w:color="auto"/>
        <w:left w:val="none" w:sz="0" w:space="0" w:color="auto"/>
        <w:bottom w:val="none" w:sz="0" w:space="0" w:color="auto"/>
        <w:right w:val="none" w:sz="0" w:space="0" w:color="auto"/>
      </w:divBdr>
      <w:divsChild>
        <w:div w:id="679620404">
          <w:marLeft w:val="0"/>
          <w:marRight w:val="0"/>
          <w:marTop w:val="0"/>
          <w:marBottom w:val="0"/>
          <w:divBdr>
            <w:top w:val="none" w:sz="0" w:space="0" w:color="auto"/>
            <w:left w:val="none" w:sz="0" w:space="0" w:color="auto"/>
            <w:bottom w:val="none" w:sz="0" w:space="0" w:color="auto"/>
            <w:right w:val="none" w:sz="0" w:space="0" w:color="auto"/>
          </w:divBdr>
          <w:divsChild>
            <w:div w:id="2146585566">
              <w:marLeft w:val="0"/>
              <w:marRight w:val="0"/>
              <w:marTop w:val="0"/>
              <w:marBottom w:val="0"/>
              <w:divBdr>
                <w:top w:val="none" w:sz="0" w:space="0" w:color="auto"/>
                <w:left w:val="none" w:sz="0" w:space="0" w:color="auto"/>
                <w:bottom w:val="none" w:sz="0" w:space="0" w:color="auto"/>
                <w:right w:val="none" w:sz="0" w:space="0" w:color="auto"/>
              </w:divBdr>
              <w:divsChild>
                <w:div w:id="820123906">
                  <w:marLeft w:val="0"/>
                  <w:marRight w:val="0"/>
                  <w:marTop w:val="0"/>
                  <w:marBottom w:val="0"/>
                  <w:divBdr>
                    <w:top w:val="none" w:sz="0" w:space="0" w:color="auto"/>
                    <w:left w:val="none" w:sz="0" w:space="0" w:color="auto"/>
                    <w:bottom w:val="none" w:sz="0" w:space="0" w:color="auto"/>
                    <w:right w:val="none" w:sz="0" w:space="0" w:color="auto"/>
                  </w:divBdr>
                  <w:divsChild>
                    <w:div w:id="478807899">
                      <w:marLeft w:val="0"/>
                      <w:marRight w:val="0"/>
                      <w:marTop w:val="0"/>
                      <w:marBottom w:val="0"/>
                      <w:divBdr>
                        <w:top w:val="none" w:sz="0" w:space="0" w:color="auto"/>
                        <w:left w:val="none" w:sz="0" w:space="0" w:color="auto"/>
                        <w:bottom w:val="none" w:sz="0" w:space="0" w:color="auto"/>
                        <w:right w:val="none" w:sz="0" w:space="0" w:color="auto"/>
                      </w:divBdr>
                      <w:divsChild>
                        <w:div w:id="937253148">
                          <w:marLeft w:val="0"/>
                          <w:marRight w:val="0"/>
                          <w:marTop w:val="0"/>
                          <w:marBottom w:val="0"/>
                          <w:divBdr>
                            <w:top w:val="none" w:sz="0" w:space="0" w:color="auto"/>
                            <w:left w:val="none" w:sz="0" w:space="0" w:color="auto"/>
                            <w:bottom w:val="none" w:sz="0" w:space="0" w:color="auto"/>
                            <w:right w:val="none" w:sz="0" w:space="0" w:color="auto"/>
                          </w:divBdr>
                          <w:divsChild>
                            <w:div w:id="1901091604">
                              <w:marLeft w:val="0"/>
                              <w:marRight w:val="0"/>
                              <w:marTop w:val="0"/>
                              <w:marBottom w:val="0"/>
                              <w:divBdr>
                                <w:top w:val="none" w:sz="0" w:space="0" w:color="auto"/>
                                <w:left w:val="none" w:sz="0" w:space="0" w:color="auto"/>
                                <w:bottom w:val="none" w:sz="0" w:space="0" w:color="auto"/>
                                <w:right w:val="none" w:sz="0" w:space="0" w:color="auto"/>
                              </w:divBdr>
                              <w:divsChild>
                                <w:div w:id="683558509">
                                  <w:marLeft w:val="0"/>
                                  <w:marRight w:val="0"/>
                                  <w:marTop w:val="0"/>
                                  <w:marBottom w:val="0"/>
                                  <w:divBdr>
                                    <w:top w:val="none" w:sz="0" w:space="0" w:color="auto"/>
                                    <w:left w:val="none" w:sz="0" w:space="0" w:color="auto"/>
                                    <w:bottom w:val="none" w:sz="0" w:space="0" w:color="auto"/>
                                    <w:right w:val="none" w:sz="0" w:space="0" w:color="auto"/>
                                  </w:divBdr>
                                  <w:divsChild>
                                    <w:div w:id="1221407865">
                                      <w:marLeft w:val="0"/>
                                      <w:marRight w:val="0"/>
                                      <w:marTop w:val="0"/>
                                      <w:marBottom w:val="0"/>
                                      <w:divBdr>
                                        <w:top w:val="none" w:sz="0" w:space="0" w:color="auto"/>
                                        <w:left w:val="none" w:sz="0" w:space="0" w:color="auto"/>
                                        <w:bottom w:val="none" w:sz="0" w:space="0" w:color="auto"/>
                                        <w:right w:val="none" w:sz="0" w:space="0" w:color="auto"/>
                                      </w:divBdr>
                                      <w:divsChild>
                                        <w:div w:id="4453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9960937">
      <w:bodyDiv w:val="1"/>
      <w:marLeft w:val="0"/>
      <w:marRight w:val="0"/>
      <w:marTop w:val="0"/>
      <w:marBottom w:val="0"/>
      <w:divBdr>
        <w:top w:val="none" w:sz="0" w:space="0" w:color="auto"/>
        <w:left w:val="none" w:sz="0" w:space="0" w:color="auto"/>
        <w:bottom w:val="none" w:sz="0" w:space="0" w:color="auto"/>
        <w:right w:val="none" w:sz="0" w:space="0" w:color="auto"/>
      </w:divBdr>
      <w:divsChild>
        <w:div w:id="238252503">
          <w:marLeft w:val="0"/>
          <w:marRight w:val="0"/>
          <w:marTop w:val="675"/>
          <w:marBottom w:val="0"/>
          <w:divBdr>
            <w:top w:val="none" w:sz="0" w:space="0" w:color="auto"/>
            <w:left w:val="none" w:sz="0" w:space="0" w:color="auto"/>
            <w:bottom w:val="none" w:sz="0" w:space="0" w:color="auto"/>
            <w:right w:val="none" w:sz="0" w:space="0" w:color="auto"/>
          </w:divBdr>
          <w:divsChild>
            <w:div w:id="896403323">
              <w:marLeft w:val="0"/>
              <w:marRight w:val="0"/>
              <w:marTop w:val="0"/>
              <w:marBottom w:val="0"/>
              <w:divBdr>
                <w:top w:val="none" w:sz="0" w:space="0" w:color="auto"/>
                <w:left w:val="none" w:sz="0" w:space="0" w:color="auto"/>
                <w:bottom w:val="none" w:sz="0" w:space="0" w:color="auto"/>
                <w:right w:val="none" w:sz="0" w:space="0" w:color="auto"/>
              </w:divBdr>
              <w:divsChild>
                <w:div w:id="1397705828">
                  <w:marLeft w:val="0"/>
                  <w:marRight w:val="0"/>
                  <w:marTop w:val="0"/>
                  <w:marBottom w:val="0"/>
                  <w:divBdr>
                    <w:top w:val="none" w:sz="0" w:space="0" w:color="auto"/>
                    <w:left w:val="none" w:sz="0" w:space="0" w:color="auto"/>
                    <w:bottom w:val="none" w:sz="0" w:space="0" w:color="auto"/>
                    <w:right w:val="none" w:sz="0" w:space="0" w:color="auto"/>
                  </w:divBdr>
                  <w:divsChild>
                    <w:div w:id="3986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92398">
      <w:bodyDiv w:val="1"/>
      <w:marLeft w:val="0"/>
      <w:marRight w:val="0"/>
      <w:marTop w:val="0"/>
      <w:marBottom w:val="0"/>
      <w:divBdr>
        <w:top w:val="none" w:sz="0" w:space="0" w:color="auto"/>
        <w:left w:val="none" w:sz="0" w:space="0" w:color="auto"/>
        <w:bottom w:val="none" w:sz="0" w:space="0" w:color="auto"/>
        <w:right w:val="none" w:sz="0" w:space="0" w:color="auto"/>
      </w:divBdr>
      <w:divsChild>
        <w:div w:id="796026233">
          <w:marLeft w:val="0"/>
          <w:marRight w:val="0"/>
          <w:marTop w:val="0"/>
          <w:marBottom w:val="0"/>
          <w:divBdr>
            <w:top w:val="none" w:sz="0" w:space="0" w:color="auto"/>
            <w:left w:val="none" w:sz="0" w:space="0" w:color="auto"/>
            <w:bottom w:val="none" w:sz="0" w:space="0" w:color="auto"/>
            <w:right w:val="none" w:sz="0" w:space="0" w:color="auto"/>
          </w:divBdr>
          <w:divsChild>
            <w:div w:id="744113738">
              <w:marLeft w:val="0"/>
              <w:marRight w:val="0"/>
              <w:marTop w:val="0"/>
              <w:marBottom w:val="0"/>
              <w:divBdr>
                <w:top w:val="none" w:sz="0" w:space="0" w:color="auto"/>
                <w:left w:val="none" w:sz="0" w:space="0" w:color="auto"/>
                <w:bottom w:val="none" w:sz="0" w:space="0" w:color="auto"/>
                <w:right w:val="none" w:sz="0" w:space="0" w:color="auto"/>
              </w:divBdr>
              <w:divsChild>
                <w:div w:id="1953171868">
                  <w:marLeft w:val="0"/>
                  <w:marRight w:val="0"/>
                  <w:marTop w:val="0"/>
                  <w:marBottom w:val="0"/>
                  <w:divBdr>
                    <w:top w:val="none" w:sz="0" w:space="0" w:color="auto"/>
                    <w:left w:val="none" w:sz="0" w:space="0" w:color="auto"/>
                    <w:bottom w:val="none" w:sz="0" w:space="0" w:color="auto"/>
                    <w:right w:val="none" w:sz="0" w:space="0" w:color="auto"/>
                  </w:divBdr>
                  <w:divsChild>
                    <w:div w:id="1938245670">
                      <w:marLeft w:val="0"/>
                      <w:marRight w:val="0"/>
                      <w:marTop w:val="0"/>
                      <w:marBottom w:val="0"/>
                      <w:divBdr>
                        <w:top w:val="none" w:sz="0" w:space="0" w:color="auto"/>
                        <w:left w:val="none" w:sz="0" w:space="0" w:color="auto"/>
                        <w:bottom w:val="none" w:sz="0" w:space="0" w:color="auto"/>
                        <w:right w:val="none" w:sz="0" w:space="0" w:color="auto"/>
                      </w:divBdr>
                      <w:divsChild>
                        <w:div w:id="449739284">
                          <w:marLeft w:val="0"/>
                          <w:marRight w:val="0"/>
                          <w:marTop w:val="0"/>
                          <w:marBottom w:val="0"/>
                          <w:divBdr>
                            <w:top w:val="none" w:sz="0" w:space="0" w:color="auto"/>
                            <w:left w:val="none" w:sz="0" w:space="0" w:color="auto"/>
                            <w:bottom w:val="none" w:sz="0" w:space="0" w:color="auto"/>
                            <w:right w:val="none" w:sz="0" w:space="0" w:color="auto"/>
                          </w:divBdr>
                          <w:divsChild>
                            <w:div w:id="2033412374">
                              <w:marLeft w:val="0"/>
                              <w:marRight w:val="0"/>
                              <w:marTop w:val="0"/>
                              <w:marBottom w:val="0"/>
                              <w:divBdr>
                                <w:top w:val="none" w:sz="0" w:space="0" w:color="auto"/>
                                <w:left w:val="none" w:sz="0" w:space="0" w:color="auto"/>
                                <w:bottom w:val="none" w:sz="0" w:space="0" w:color="auto"/>
                                <w:right w:val="none" w:sz="0" w:space="0" w:color="auto"/>
                              </w:divBdr>
                              <w:divsChild>
                                <w:div w:id="1481771732">
                                  <w:marLeft w:val="0"/>
                                  <w:marRight w:val="0"/>
                                  <w:marTop w:val="0"/>
                                  <w:marBottom w:val="0"/>
                                  <w:divBdr>
                                    <w:top w:val="none" w:sz="0" w:space="0" w:color="auto"/>
                                    <w:left w:val="none" w:sz="0" w:space="0" w:color="auto"/>
                                    <w:bottom w:val="none" w:sz="0" w:space="0" w:color="auto"/>
                                    <w:right w:val="none" w:sz="0" w:space="0" w:color="auto"/>
                                  </w:divBdr>
                                  <w:divsChild>
                                    <w:div w:id="645816359">
                                      <w:marLeft w:val="0"/>
                                      <w:marRight w:val="0"/>
                                      <w:marTop w:val="0"/>
                                      <w:marBottom w:val="0"/>
                                      <w:divBdr>
                                        <w:top w:val="none" w:sz="0" w:space="0" w:color="auto"/>
                                        <w:left w:val="none" w:sz="0" w:space="0" w:color="auto"/>
                                        <w:bottom w:val="none" w:sz="0" w:space="0" w:color="auto"/>
                                        <w:right w:val="none" w:sz="0" w:space="0" w:color="auto"/>
                                      </w:divBdr>
                                      <w:divsChild>
                                        <w:div w:id="7991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558174">
      <w:bodyDiv w:val="1"/>
      <w:marLeft w:val="0"/>
      <w:marRight w:val="0"/>
      <w:marTop w:val="0"/>
      <w:marBottom w:val="0"/>
      <w:divBdr>
        <w:top w:val="none" w:sz="0" w:space="0" w:color="auto"/>
        <w:left w:val="none" w:sz="0" w:space="0" w:color="auto"/>
        <w:bottom w:val="none" w:sz="0" w:space="0" w:color="auto"/>
        <w:right w:val="none" w:sz="0" w:space="0" w:color="auto"/>
      </w:divBdr>
      <w:divsChild>
        <w:div w:id="973099971">
          <w:marLeft w:val="0"/>
          <w:marRight w:val="0"/>
          <w:marTop w:val="0"/>
          <w:marBottom w:val="0"/>
          <w:divBdr>
            <w:top w:val="none" w:sz="0" w:space="0" w:color="auto"/>
            <w:left w:val="none" w:sz="0" w:space="0" w:color="auto"/>
            <w:bottom w:val="none" w:sz="0" w:space="0" w:color="auto"/>
            <w:right w:val="none" w:sz="0" w:space="0" w:color="auto"/>
          </w:divBdr>
          <w:divsChild>
            <w:div w:id="750850828">
              <w:marLeft w:val="0"/>
              <w:marRight w:val="0"/>
              <w:marTop w:val="0"/>
              <w:marBottom w:val="0"/>
              <w:divBdr>
                <w:top w:val="none" w:sz="0" w:space="0" w:color="auto"/>
                <w:left w:val="none" w:sz="0" w:space="0" w:color="auto"/>
                <w:bottom w:val="none" w:sz="0" w:space="0" w:color="auto"/>
                <w:right w:val="none" w:sz="0" w:space="0" w:color="auto"/>
              </w:divBdr>
              <w:divsChild>
                <w:div w:id="603541147">
                  <w:marLeft w:val="0"/>
                  <w:marRight w:val="0"/>
                  <w:marTop w:val="0"/>
                  <w:marBottom w:val="0"/>
                  <w:divBdr>
                    <w:top w:val="none" w:sz="0" w:space="0" w:color="auto"/>
                    <w:left w:val="none" w:sz="0" w:space="0" w:color="auto"/>
                    <w:bottom w:val="none" w:sz="0" w:space="0" w:color="auto"/>
                    <w:right w:val="none" w:sz="0" w:space="0" w:color="auto"/>
                  </w:divBdr>
                  <w:divsChild>
                    <w:div w:id="851725668">
                      <w:marLeft w:val="-225"/>
                      <w:marRight w:val="-225"/>
                      <w:marTop w:val="0"/>
                      <w:marBottom w:val="0"/>
                      <w:divBdr>
                        <w:top w:val="none" w:sz="0" w:space="0" w:color="auto"/>
                        <w:left w:val="none" w:sz="0" w:space="0" w:color="auto"/>
                        <w:bottom w:val="none" w:sz="0" w:space="0" w:color="auto"/>
                        <w:right w:val="none" w:sz="0" w:space="0" w:color="auto"/>
                      </w:divBdr>
                      <w:divsChild>
                        <w:div w:id="390927706">
                          <w:marLeft w:val="0"/>
                          <w:marRight w:val="0"/>
                          <w:marTop w:val="0"/>
                          <w:marBottom w:val="0"/>
                          <w:divBdr>
                            <w:top w:val="none" w:sz="0" w:space="0" w:color="auto"/>
                            <w:left w:val="none" w:sz="0" w:space="0" w:color="auto"/>
                            <w:bottom w:val="none" w:sz="0" w:space="0" w:color="auto"/>
                            <w:right w:val="none" w:sz="0" w:space="0" w:color="auto"/>
                          </w:divBdr>
                          <w:divsChild>
                            <w:div w:id="13027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983458">
      <w:bodyDiv w:val="1"/>
      <w:marLeft w:val="0"/>
      <w:marRight w:val="0"/>
      <w:marTop w:val="0"/>
      <w:marBottom w:val="0"/>
      <w:divBdr>
        <w:top w:val="none" w:sz="0" w:space="0" w:color="auto"/>
        <w:left w:val="none" w:sz="0" w:space="0" w:color="auto"/>
        <w:bottom w:val="none" w:sz="0" w:space="0" w:color="auto"/>
        <w:right w:val="none" w:sz="0" w:space="0" w:color="auto"/>
      </w:divBdr>
      <w:divsChild>
        <w:div w:id="804471085">
          <w:marLeft w:val="0"/>
          <w:marRight w:val="0"/>
          <w:marTop w:val="0"/>
          <w:marBottom w:val="0"/>
          <w:divBdr>
            <w:top w:val="none" w:sz="0" w:space="0" w:color="auto"/>
            <w:left w:val="none" w:sz="0" w:space="0" w:color="auto"/>
            <w:bottom w:val="none" w:sz="0" w:space="0" w:color="auto"/>
            <w:right w:val="none" w:sz="0" w:space="0" w:color="auto"/>
          </w:divBdr>
          <w:divsChild>
            <w:div w:id="1978416620">
              <w:marLeft w:val="0"/>
              <w:marRight w:val="0"/>
              <w:marTop w:val="0"/>
              <w:marBottom w:val="0"/>
              <w:divBdr>
                <w:top w:val="none" w:sz="0" w:space="0" w:color="auto"/>
                <w:left w:val="none" w:sz="0" w:space="0" w:color="auto"/>
                <w:bottom w:val="none" w:sz="0" w:space="0" w:color="auto"/>
                <w:right w:val="none" w:sz="0" w:space="0" w:color="auto"/>
              </w:divBdr>
              <w:divsChild>
                <w:div w:id="1692536082">
                  <w:marLeft w:val="0"/>
                  <w:marRight w:val="0"/>
                  <w:marTop w:val="0"/>
                  <w:marBottom w:val="0"/>
                  <w:divBdr>
                    <w:top w:val="none" w:sz="0" w:space="0" w:color="auto"/>
                    <w:left w:val="none" w:sz="0" w:space="0" w:color="auto"/>
                    <w:bottom w:val="none" w:sz="0" w:space="0" w:color="auto"/>
                    <w:right w:val="none" w:sz="0" w:space="0" w:color="auto"/>
                  </w:divBdr>
                  <w:divsChild>
                    <w:div w:id="1861427739">
                      <w:marLeft w:val="0"/>
                      <w:marRight w:val="0"/>
                      <w:marTop w:val="0"/>
                      <w:marBottom w:val="0"/>
                      <w:divBdr>
                        <w:top w:val="none" w:sz="0" w:space="0" w:color="auto"/>
                        <w:left w:val="none" w:sz="0" w:space="0" w:color="auto"/>
                        <w:bottom w:val="none" w:sz="0" w:space="0" w:color="auto"/>
                        <w:right w:val="none" w:sz="0" w:space="0" w:color="auto"/>
                      </w:divBdr>
                      <w:divsChild>
                        <w:div w:id="76561652">
                          <w:marLeft w:val="0"/>
                          <w:marRight w:val="0"/>
                          <w:marTop w:val="0"/>
                          <w:marBottom w:val="0"/>
                          <w:divBdr>
                            <w:top w:val="none" w:sz="0" w:space="0" w:color="auto"/>
                            <w:left w:val="none" w:sz="0" w:space="0" w:color="auto"/>
                            <w:bottom w:val="none" w:sz="0" w:space="0" w:color="auto"/>
                            <w:right w:val="none" w:sz="0" w:space="0" w:color="auto"/>
                          </w:divBdr>
                          <w:divsChild>
                            <w:div w:id="923101702">
                              <w:marLeft w:val="0"/>
                              <w:marRight w:val="0"/>
                              <w:marTop w:val="0"/>
                              <w:marBottom w:val="0"/>
                              <w:divBdr>
                                <w:top w:val="none" w:sz="0" w:space="0" w:color="auto"/>
                                <w:left w:val="none" w:sz="0" w:space="0" w:color="auto"/>
                                <w:bottom w:val="none" w:sz="0" w:space="0" w:color="auto"/>
                                <w:right w:val="none" w:sz="0" w:space="0" w:color="auto"/>
                              </w:divBdr>
                              <w:divsChild>
                                <w:div w:id="290870523">
                                  <w:marLeft w:val="0"/>
                                  <w:marRight w:val="0"/>
                                  <w:marTop w:val="0"/>
                                  <w:marBottom w:val="0"/>
                                  <w:divBdr>
                                    <w:top w:val="none" w:sz="0" w:space="0" w:color="auto"/>
                                    <w:left w:val="none" w:sz="0" w:space="0" w:color="auto"/>
                                    <w:bottom w:val="none" w:sz="0" w:space="0" w:color="auto"/>
                                    <w:right w:val="none" w:sz="0" w:space="0" w:color="auto"/>
                                  </w:divBdr>
                                  <w:divsChild>
                                    <w:div w:id="1493525731">
                                      <w:marLeft w:val="0"/>
                                      <w:marRight w:val="0"/>
                                      <w:marTop w:val="0"/>
                                      <w:marBottom w:val="0"/>
                                      <w:divBdr>
                                        <w:top w:val="none" w:sz="0" w:space="0" w:color="auto"/>
                                        <w:left w:val="none" w:sz="0" w:space="0" w:color="auto"/>
                                        <w:bottom w:val="none" w:sz="0" w:space="0" w:color="auto"/>
                                        <w:right w:val="none" w:sz="0" w:space="0" w:color="auto"/>
                                      </w:divBdr>
                                      <w:divsChild>
                                        <w:div w:id="1311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521946">
      <w:bodyDiv w:val="1"/>
      <w:marLeft w:val="0"/>
      <w:marRight w:val="0"/>
      <w:marTop w:val="0"/>
      <w:marBottom w:val="0"/>
      <w:divBdr>
        <w:top w:val="none" w:sz="0" w:space="0" w:color="auto"/>
        <w:left w:val="none" w:sz="0" w:space="0" w:color="auto"/>
        <w:bottom w:val="none" w:sz="0" w:space="0" w:color="auto"/>
        <w:right w:val="none" w:sz="0" w:space="0" w:color="auto"/>
      </w:divBdr>
      <w:divsChild>
        <w:div w:id="405225376">
          <w:marLeft w:val="0"/>
          <w:marRight w:val="0"/>
          <w:marTop w:val="0"/>
          <w:marBottom w:val="0"/>
          <w:divBdr>
            <w:top w:val="none" w:sz="0" w:space="0" w:color="auto"/>
            <w:left w:val="none" w:sz="0" w:space="0" w:color="auto"/>
            <w:bottom w:val="none" w:sz="0" w:space="0" w:color="auto"/>
            <w:right w:val="none" w:sz="0" w:space="0" w:color="auto"/>
          </w:divBdr>
          <w:divsChild>
            <w:div w:id="1382905121">
              <w:marLeft w:val="0"/>
              <w:marRight w:val="0"/>
              <w:marTop w:val="0"/>
              <w:marBottom w:val="0"/>
              <w:divBdr>
                <w:top w:val="none" w:sz="0" w:space="0" w:color="auto"/>
                <w:left w:val="none" w:sz="0" w:space="0" w:color="auto"/>
                <w:bottom w:val="none" w:sz="0" w:space="0" w:color="auto"/>
                <w:right w:val="none" w:sz="0" w:space="0" w:color="auto"/>
              </w:divBdr>
              <w:divsChild>
                <w:div w:id="1129086186">
                  <w:marLeft w:val="0"/>
                  <w:marRight w:val="0"/>
                  <w:marTop w:val="0"/>
                  <w:marBottom w:val="0"/>
                  <w:divBdr>
                    <w:top w:val="none" w:sz="0" w:space="0" w:color="auto"/>
                    <w:left w:val="none" w:sz="0" w:space="0" w:color="auto"/>
                    <w:bottom w:val="none" w:sz="0" w:space="0" w:color="auto"/>
                    <w:right w:val="none" w:sz="0" w:space="0" w:color="auto"/>
                  </w:divBdr>
                  <w:divsChild>
                    <w:div w:id="1801922715">
                      <w:marLeft w:val="0"/>
                      <w:marRight w:val="0"/>
                      <w:marTop w:val="0"/>
                      <w:marBottom w:val="0"/>
                      <w:divBdr>
                        <w:top w:val="none" w:sz="0" w:space="0" w:color="auto"/>
                        <w:left w:val="none" w:sz="0" w:space="0" w:color="auto"/>
                        <w:bottom w:val="none" w:sz="0" w:space="0" w:color="auto"/>
                        <w:right w:val="none" w:sz="0" w:space="0" w:color="auto"/>
                      </w:divBdr>
                      <w:divsChild>
                        <w:div w:id="353729494">
                          <w:marLeft w:val="0"/>
                          <w:marRight w:val="0"/>
                          <w:marTop w:val="0"/>
                          <w:marBottom w:val="0"/>
                          <w:divBdr>
                            <w:top w:val="none" w:sz="0" w:space="0" w:color="auto"/>
                            <w:left w:val="none" w:sz="0" w:space="0" w:color="auto"/>
                            <w:bottom w:val="none" w:sz="0" w:space="0" w:color="auto"/>
                            <w:right w:val="none" w:sz="0" w:space="0" w:color="auto"/>
                          </w:divBdr>
                          <w:divsChild>
                            <w:div w:id="971207035">
                              <w:marLeft w:val="0"/>
                              <w:marRight w:val="0"/>
                              <w:marTop w:val="0"/>
                              <w:marBottom w:val="0"/>
                              <w:divBdr>
                                <w:top w:val="none" w:sz="0" w:space="0" w:color="auto"/>
                                <w:left w:val="none" w:sz="0" w:space="0" w:color="auto"/>
                                <w:bottom w:val="none" w:sz="0" w:space="0" w:color="auto"/>
                                <w:right w:val="none" w:sz="0" w:space="0" w:color="auto"/>
                              </w:divBdr>
                              <w:divsChild>
                                <w:div w:id="1547133784">
                                  <w:marLeft w:val="0"/>
                                  <w:marRight w:val="0"/>
                                  <w:marTop w:val="0"/>
                                  <w:marBottom w:val="0"/>
                                  <w:divBdr>
                                    <w:top w:val="none" w:sz="0" w:space="0" w:color="auto"/>
                                    <w:left w:val="none" w:sz="0" w:space="0" w:color="auto"/>
                                    <w:bottom w:val="none" w:sz="0" w:space="0" w:color="auto"/>
                                    <w:right w:val="none" w:sz="0" w:space="0" w:color="auto"/>
                                  </w:divBdr>
                                  <w:divsChild>
                                    <w:div w:id="38749138">
                                      <w:marLeft w:val="0"/>
                                      <w:marRight w:val="0"/>
                                      <w:marTop w:val="0"/>
                                      <w:marBottom w:val="0"/>
                                      <w:divBdr>
                                        <w:top w:val="none" w:sz="0" w:space="0" w:color="auto"/>
                                        <w:left w:val="none" w:sz="0" w:space="0" w:color="auto"/>
                                        <w:bottom w:val="none" w:sz="0" w:space="0" w:color="auto"/>
                                        <w:right w:val="none" w:sz="0" w:space="0" w:color="auto"/>
                                      </w:divBdr>
                                      <w:divsChild>
                                        <w:div w:id="2139956303">
                                          <w:marLeft w:val="0"/>
                                          <w:marRight w:val="0"/>
                                          <w:marTop w:val="0"/>
                                          <w:marBottom w:val="0"/>
                                          <w:divBdr>
                                            <w:top w:val="none" w:sz="0" w:space="0" w:color="auto"/>
                                            <w:left w:val="none" w:sz="0" w:space="0" w:color="auto"/>
                                            <w:bottom w:val="none" w:sz="0" w:space="0" w:color="auto"/>
                                            <w:right w:val="none" w:sz="0" w:space="0" w:color="auto"/>
                                          </w:divBdr>
                                          <w:divsChild>
                                            <w:div w:id="520049887">
                                              <w:marLeft w:val="0"/>
                                              <w:marRight w:val="0"/>
                                              <w:marTop w:val="0"/>
                                              <w:marBottom w:val="0"/>
                                              <w:divBdr>
                                                <w:top w:val="none" w:sz="0" w:space="0" w:color="auto"/>
                                                <w:left w:val="none" w:sz="0" w:space="0" w:color="auto"/>
                                                <w:bottom w:val="none" w:sz="0" w:space="0" w:color="auto"/>
                                                <w:right w:val="none" w:sz="0" w:space="0" w:color="auto"/>
                                              </w:divBdr>
                                              <w:divsChild>
                                                <w:div w:id="2086292216">
                                                  <w:marLeft w:val="0"/>
                                                  <w:marRight w:val="0"/>
                                                  <w:marTop w:val="0"/>
                                                  <w:marBottom w:val="0"/>
                                                  <w:divBdr>
                                                    <w:top w:val="none" w:sz="0" w:space="0" w:color="auto"/>
                                                    <w:left w:val="none" w:sz="0" w:space="0" w:color="auto"/>
                                                    <w:bottom w:val="none" w:sz="0" w:space="0" w:color="auto"/>
                                                    <w:right w:val="none" w:sz="0" w:space="0" w:color="auto"/>
                                                  </w:divBdr>
                                                  <w:divsChild>
                                                    <w:div w:id="362294872">
                                                      <w:marLeft w:val="0"/>
                                                      <w:marRight w:val="0"/>
                                                      <w:marTop w:val="0"/>
                                                      <w:marBottom w:val="0"/>
                                                      <w:divBdr>
                                                        <w:top w:val="none" w:sz="0" w:space="0" w:color="auto"/>
                                                        <w:left w:val="none" w:sz="0" w:space="0" w:color="auto"/>
                                                        <w:bottom w:val="none" w:sz="0" w:space="0" w:color="auto"/>
                                                        <w:right w:val="none" w:sz="0" w:space="0" w:color="auto"/>
                                                      </w:divBdr>
                                                      <w:divsChild>
                                                        <w:div w:id="164633472">
                                                          <w:marLeft w:val="0"/>
                                                          <w:marRight w:val="0"/>
                                                          <w:marTop w:val="0"/>
                                                          <w:marBottom w:val="0"/>
                                                          <w:divBdr>
                                                            <w:top w:val="none" w:sz="0" w:space="0" w:color="auto"/>
                                                            <w:left w:val="none" w:sz="0" w:space="0" w:color="auto"/>
                                                            <w:bottom w:val="none" w:sz="0" w:space="0" w:color="auto"/>
                                                            <w:right w:val="none" w:sz="0" w:space="0" w:color="auto"/>
                                                          </w:divBdr>
                                                          <w:divsChild>
                                                            <w:div w:id="1538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2053391">
      <w:bodyDiv w:val="1"/>
      <w:marLeft w:val="0"/>
      <w:marRight w:val="0"/>
      <w:marTop w:val="0"/>
      <w:marBottom w:val="0"/>
      <w:divBdr>
        <w:top w:val="none" w:sz="0" w:space="0" w:color="auto"/>
        <w:left w:val="none" w:sz="0" w:space="0" w:color="auto"/>
        <w:bottom w:val="none" w:sz="0" w:space="0" w:color="auto"/>
        <w:right w:val="none" w:sz="0" w:space="0" w:color="auto"/>
      </w:divBdr>
      <w:divsChild>
        <w:div w:id="1155998956">
          <w:marLeft w:val="0"/>
          <w:marRight w:val="0"/>
          <w:marTop w:val="0"/>
          <w:marBottom w:val="0"/>
          <w:divBdr>
            <w:top w:val="none" w:sz="0" w:space="0" w:color="auto"/>
            <w:left w:val="none" w:sz="0" w:space="0" w:color="auto"/>
            <w:bottom w:val="none" w:sz="0" w:space="0" w:color="auto"/>
            <w:right w:val="none" w:sz="0" w:space="0" w:color="auto"/>
          </w:divBdr>
          <w:divsChild>
            <w:div w:id="1628774114">
              <w:marLeft w:val="0"/>
              <w:marRight w:val="0"/>
              <w:marTop w:val="0"/>
              <w:marBottom w:val="0"/>
              <w:divBdr>
                <w:top w:val="none" w:sz="0" w:space="0" w:color="auto"/>
                <w:left w:val="none" w:sz="0" w:space="0" w:color="auto"/>
                <w:bottom w:val="none" w:sz="0" w:space="0" w:color="auto"/>
                <w:right w:val="none" w:sz="0" w:space="0" w:color="auto"/>
              </w:divBdr>
              <w:divsChild>
                <w:div w:id="2101414315">
                  <w:marLeft w:val="0"/>
                  <w:marRight w:val="0"/>
                  <w:marTop w:val="0"/>
                  <w:marBottom w:val="0"/>
                  <w:divBdr>
                    <w:top w:val="single" w:sz="24" w:space="0" w:color="auto"/>
                    <w:left w:val="none" w:sz="0" w:space="0" w:color="auto"/>
                    <w:bottom w:val="none" w:sz="0" w:space="0" w:color="auto"/>
                    <w:right w:val="none" w:sz="0" w:space="0" w:color="auto"/>
                  </w:divBdr>
                  <w:divsChild>
                    <w:div w:id="1836725028">
                      <w:marLeft w:val="0"/>
                      <w:marRight w:val="0"/>
                      <w:marTop w:val="0"/>
                      <w:marBottom w:val="0"/>
                      <w:divBdr>
                        <w:top w:val="none" w:sz="0" w:space="0" w:color="auto"/>
                        <w:left w:val="none" w:sz="0" w:space="0" w:color="auto"/>
                        <w:bottom w:val="none" w:sz="0" w:space="0" w:color="auto"/>
                        <w:right w:val="none" w:sz="0" w:space="0" w:color="auto"/>
                      </w:divBdr>
                      <w:divsChild>
                        <w:div w:id="5100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600472">
      <w:bodyDiv w:val="1"/>
      <w:marLeft w:val="0"/>
      <w:marRight w:val="0"/>
      <w:marTop w:val="0"/>
      <w:marBottom w:val="0"/>
      <w:divBdr>
        <w:top w:val="none" w:sz="0" w:space="0" w:color="auto"/>
        <w:left w:val="none" w:sz="0" w:space="0" w:color="auto"/>
        <w:bottom w:val="none" w:sz="0" w:space="0" w:color="auto"/>
        <w:right w:val="none" w:sz="0" w:space="0" w:color="auto"/>
      </w:divBdr>
      <w:divsChild>
        <w:div w:id="1205408345">
          <w:marLeft w:val="0"/>
          <w:marRight w:val="0"/>
          <w:marTop w:val="0"/>
          <w:marBottom w:val="0"/>
          <w:divBdr>
            <w:top w:val="none" w:sz="0" w:space="0" w:color="auto"/>
            <w:left w:val="none" w:sz="0" w:space="0" w:color="auto"/>
            <w:bottom w:val="none" w:sz="0" w:space="0" w:color="auto"/>
            <w:right w:val="none" w:sz="0" w:space="0" w:color="auto"/>
          </w:divBdr>
          <w:divsChild>
            <w:div w:id="1032534842">
              <w:marLeft w:val="0"/>
              <w:marRight w:val="0"/>
              <w:marTop w:val="0"/>
              <w:marBottom w:val="0"/>
              <w:divBdr>
                <w:top w:val="none" w:sz="0" w:space="0" w:color="auto"/>
                <w:left w:val="none" w:sz="0" w:space="0" w:color="auto"/>
                <w:bottom w:val="none" w:sz="0" w:space="0" w:color="auto"/>
                <w:right w:val="none" w:sz="0" w:space="0" w:color="auto"/>
              </w:divBdr>
              <w:divsChild>
                <w:div w:id="108135673">
                  <w:marLeft w:val="0"/>
                  <w:marRight w:val="0"/>
                  <w:marTop w:val="0"/>
                  <w:marBottom w:val="0"/>
                  <w:divBdr>
                    <w:top w:val="none" w:sz="0" w:space="0" w:color="auto"/>
                    <w:left w:val="none" w:sz="0" w:space="0" w:color="auto"/>
                    <w:bottom w:val="none" w:sz="0" w:space="0" w:color="auto"/>
                    <w:right w:val="none" w:sz="0" w:space="0" w:color="auto"/>
                  </w:divBdr>
                  <w:divsChild>
                    <w:div w:id="2095276362">
                      <w:marLeft w:val="-225"/>
                      <w:marRight w:val="-225"/>
                      <w:marTop w:val="0"/>
                      <w:marBottom w:val="0"/>
                      <w:divBdr>
                        <w:top w:val="none" w:sz="0" w:space="0" w:color="auto"/>
                        <w:left w:val="none" w:sz="0" w:space="0" w:color="auto"/>
                        <w:bottom w:val="none" w:sz="0" w:space="0" w:color="auto"/>
                        <w:right w:val="none" w:sz="0" w:space="0" w:color="auto"/>
                      </w:divBdr>
                      <w:divsChild>
                        <w:div w:id="866677968">
                          <w:marLeft w:val="0"/>
                          <w:marRight w:val="0"/>
                          <w:marTop w:val="0"/>
                          <w:marBottom w:val="0"/>
                          <w:divBdr>
                            <w:top w:val="none" w:sz="0" w:space="0" w:color="auto"/>
                            <w:left w:val="none" w:sz="0" w:space="0" w:color="auto"/>
                            <w:bottom w:val="none" w:sz="0" w:space="0" w:color="auto"/>
                            <w:right w:val="none" w:sz="0" w:space="0" w:color="auto"/>
                          </w:divBdr>
                          <w:divsChild>
                            <w:div w:id="10871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uploads/system/uploads/attachment_data/file/484418/supporting-pupils-at-school-with-medical-conditions.pdf%20%20%20" TargetMode="External"/><Relationship Id="rId18" Type="http://schemas.openxmlformats.org/officeDocument/2006/relationships/hyperlink" Target="http://extranet.somerset.gov.uk/EasySiteWeb/GatewayLink.aspx?alId=38383" TargetMode="External"/><Relationship Id="rId26" Type="http://schemas.openxmlformats.org/officeDocument/2006/relationships/hyperlink" Target="http://extranet.somerset.gov.uk/EasySiteWeb/GatewayLink.aspx?alId=35589" TargetMode="External"/><Relationship Id="rId3" Type="http://schemas.openxmlformats.org/officeDocument/2006/relationships/styles" Target="styles.xml"/><Relationship Id="rId21" Type="http://schemas.openxmlformats.org/officeDocument/2006/relationships/hyperlink" Target="http://extranet.somerset.gov.uk/EasySiteWeb/GatewayLink.aspx?alId=35533" TargetMode="External"/><Relationship Id="rId7" Type="http://schemas.openxmlformats.org/officeDocument/2006/relationships/endnotes" Target="endnotes.xml"/><Relationship Id="rId12" Type="http://schemas.openxmlformats.org/officeDocument/2006/relationships/hyperlink" Target="https://www.gov.uk/government/publications/first-aid-in-schools" TargetMode="External"/><Relationship Id="rId17" Type="http://schemas.openxmlformats.org/officeDocument/2006/relationships/hyperlink" Target="http://extranet.somerset.gov.uk/EasySiteWeb/GatewayLink.aspx?alId=101308" TargetMode="External"/><Relationship Id="rId25" Type="http://schemas.openxmlformats.org/officeDocument/2006/relationships/hyperlink" Target="http://extranet.somerset.gov.uk/EasySiteWeb/GatewayLink.aspx?alId=3543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eclive.co.uk/public/plogon.asp?AID=14" TargetMode="External"/><Relationship Id="rId20" Type="http://schemas.openxmlformats.org/officeDocument/2006/relationships/hyperlink" Target="http://extranet.somerset.gov.uk/EasySiteWeb/GatewayLink.aspx?alId=38383" TargetMode="External"/><Relationship Id="rId29" Type="http://schemas.openxmlformats.org/officeDocument/2006/relationships/hyperlink" Target="http://extranet.somerset.gov.uk/EasySiteWeb/GatewayLink.aspx?alId=1327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c.org.uk/" TargetMode="External"/><Relationship Id="rId24" Type="http://schemas.openxmlformats.org/officeDocument/2006/relationships/hyperlink" Target="http://extranet.somerset.gov.uk/EasySiteWeb/GatewayLink.aspx?alId=3582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eclive.co.uk/public/plogon.asp?AID=14" TargetMode="External"/><Relationship Id="rId23" Type="http://schemas.openxmlformats.org/officeDocument/2006/relationships/hyperlink" Target="https://www.gov.uk/government/publications/supporting-pupils-at-school-with-medical-conditions--3/supporting-pupils-with-medical-conditions-links-to-other-useful-resources--2" TargetMode="External"/><Relationship Id="rId28" Type="http://schemas.openxmlformats.org/officeDocument/2006/relationships/hyperlink" Target="https://slp.somerset.org.uk/sites/insurance/" TargetMode="External"/><Relationship Id="rId10" Type="http://schemas.openxmlformats.org/officeDocument/2006/relationships/hyperlink" Target="https://www.gov.uk/government/publications/building-bulletin-100-design-for-fire-safety-in-schools" TargetMode="External"/><Relationship Id="rId19" Type="http://schemas.openxmlformats.org/officeDocument/2006/relationships/hyperlink" Target="http://www.hpa.org.uk/Topics/InfectiousDiseases/InfectionsAZ/SchoolsGuidanceOnInfectionContro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health-and-safety-advice-for-schools/responsibilities-and-duties-for-schools" TargetMode="External"/><Relationship Id="rId14" Type="http://schemas.openxmlformats.org/officeDocument/2006/relationships/footer" Target="footer1.xml"/><Relationship Id="rId22" Type="http://schemas.openxmlformats.org/officeDocument/2006/relationships/hyperlink" Target="http://extranet.somerset.gov.uk/EasySiteWeb/GatewayLink.aspx?alId=35744" TargetMode="External"/><Relationship Id="rId27" Type="http://schemas.openxmlformats.org/officeDocument/2006/relationships/hyperlink" Target="http://extranet.somerset.gov.uk/EasySiteWeb/GatewayLink.aspx?alId=98941"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3EA1F-E0B3-4912-9AB9-8AD73786C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1925</Words>
  <Characters>10975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Andrea Bradshaw</cp:lastModifiedBy>
  <cp:revision>2</cp:revision>
  <cp:lastPrinted>2019-11-06T16:21:00Z</cp:lastPrinted>
  <dcterms:created xsi:type="dcterms:W3CDTF">2020-12-04T13:40:00Z</dcterms:created>
  <dcterms:modified xsi:type="dcterms:W3CDTF">2020-12-04T13:40:00Z</dcterms:modified>
</cp:coreProperties>
</file>